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8A" w:rsidRDefault="003A158A" w:rsidP="00015E92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76AB">
        <w:rPr>
          <w:rFonts w:ascii="Arial" w:hAnsi="Arial" w:cs="Arial"/>
          <w:b/>
          <w:sz w:val="24"/>
          <w:szCs w:val="24"/>
          <w:u w:val="single"/>
        </w:rPr>
        <w:t>ASSIGNMENTS</w:t>
      </w:r>
    </w:p>
    <w:p w:rsidR="00DC781E" w:rsidRPr="004276AB" w:rsidRDefault="00DC781E" w:rsidP="00015E92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BIOLOGY</w:t>
      </w:r>
    </w:p>
    <w:p w:rsidR="003A158A" w:rsidRDefault="003A158A" w:rsidP="00015E92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Chapter 01</w:t>
      </w:r>
      <w:proofErr w:type="gramStart"/>
      <w:r w:rsidRPr="004276AB">
        <w:rPr>
          <w:rFonts w:ascii="Arial" w:hAnsi="Arial" w:cs="Arial"/>
          <w:b/>
          <w:sz w:val="24"/>
          <w:szCs w:val="24"/>
        </w:rPr>
        <w:t xml:space="preserve">: </w:t>
      </w:r>
      <w:r w:rsidR="00A72598">
        <w:rPr>
          <w:rFonts w:ascii="Arial" w:hAnsi="Arial" w:cs="Arial"/>
          <w:b/>
          <w:sz w:val="24"/>
          <w:szCs w:val="24"/>
        </w:rPr>
        <w:t xml:space="preserve"> The </w:t>
      </w:r>
      <w:r w:rsidRPr="004276AB">
        <w:rPr>
          <w:rFonts w:ascii="Arial" w:hAnsi="Arial" w:cs="Arial"/>
          <w:b/>
          <w:sz w:val="24"/>
          <w:szCs w:val="24"/>
        </w:rPr>
        <w:t>Living world</w:t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r w:rsidRPr="004276AB">
        <w:rPr>
          <w:rFonts w:ascii="Arial" w:hAnsi="Arial" w:cs="Arial"/>
          <w:b/>
          <w:sz w:val="24"/>
          <w:szCs w:val="24"/>
        </w:rPr>
        <w:tab/>
      </w:r>
      <w:proofErr w:type="gramEnd"/>
      <w:r w:rsidRPr="004276AB">
        <w:rPr>
          <w:rFonts w:ascii="Arial" w:hAnsi="Arial" w:cs="Arial"/>
          <w:b/>
          <w:sz w:val="24"/>
          <w:szCs w:val="24"/>
        </w:rPr>
        <w:tab/>
        <w:t>Class: XI</w:t>
      </w:r>
    </w:p>
    <w:p w:rsidR="00924A4C" w:rsidRPr="00BE31FE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BE31FE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BE31FE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:rsidR="00924A4C" w:rsidRPr="00846D7F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 xml:space="preserve">…………………………………………………………………………………………………………………………………………………        </w:t>
      </w:r>
    </w:p>
    <w:p w:rsidR="00924A4C" w:rsidRPr="000B5315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cstheme="minorHAnsi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1. All questions are compulsory.</w:t>
      </w:r>
    </w:p>
    <w:p w:rsidR="00924A4C" w:rsidRPr="000B5315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 xml:space="preserve"> </w:t>
      </w:r>
      <w:r w:rsidRPr="000B5315">
        <w:rPr>
          <w:rFonts w:ascii="Arial" w:hAnsi="Arial" w:cs="Arial"/>
          <w:i/>
          <w:sz w:val="23"/>
          <w:szCs w:val="23"/>
        </w:rPr>
        <w:t>2.</w:t>
      </w:r>
      <w:r>
        <w:rPr>
          <w:rFonts w:ascii="Arial" w:hAnsi="Arial" w:cs="Arial"/>
          <w:i/>
          <w:sz w:val="23"/>
          <w:szCs w:val="23"/>
        </w:rPr>
        <w:t xml:space="preserve"> Question1 to </w:t>
      </w:r>
      <w:r w:rsidR="006B71C6">
        <w:rPr>
          <w:rFonts w:ascii="Arial" w:hAnsi="Arial" w:cs="Arial"/>
          <w:i/>
          <w:sz w:val="23"/>
          <w:szCs w:val="23"/>
        </w:rPr>
        <w:t xml:space="preserve">10 </w:t>
      </w:r>
      <w:r>
        <w:rPr>
          <w:rFonts w:ascii="Arial" w:hAnsi="Arial" w:cs="Arial"/>
          <w:i/>
          <w:sz w:val="23"/>
          <w:szCs w:val="23"/>
        </w:rPr>
        <w:t xml:space="preserve">is </w:t>
      </w:r>
      <w:r w:rsidRPr="000B5315">
        <w:rPr>
          <w:rFonts w:ascii="Arial" w:hAnsi="Arial" w:cs="Arial"/>
          <w:i/>
          <w:sz w:val="23"/>
          <w:szCs w:val="23"/>
        </w:rPr>
        <w:t>multiple choice questions.</w:t>
      </w:r>
    </w:p>
    <w:p w:rsidR="00924A4C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0B5315">
        <w:rPr>
          <w:rFonts w:ascii="Arial" w:hAnsi="Arial" w:cs="Arial"/>
          <w:i/>
          <w:sz w:val="23"/>
          <w:szCs w:val="23"/>
        </w:rPr>
        <w:t xml:space="preserve"> 3</w:t>
      </w:r>
      <w:r w:rsidR="006B71C6">
        <w:rPr>
          <w:rFonts w:ascii="Arial" w:hAnsi="Arial" w:cs="Arial"/>
          <w:i/>
          <w:sz w:val="23"/>
          <w:szCs w:val="23"/>
        </w:rPr>
        <w:t xml:space="preserve">. Question 11 to </w:t>
      </w:r>
      <w:proofErr w:type="gramStart"/>
      <w:r w:rsidR="006B71C6">
        <w:rPr>
          <w:rFonts w:ascii="Arial" w:hAnsi="Arial" w:cs="Arial"/>
          <w:i/>
          <w:sz w:val="23"/>
          <w:szCs w:val="23"/>
        </w:rPr>
        <w:t xml:space="preserve">15 </w:t>
      </w:r>
      <w:r>
        <w:rPr>
          <w:rFonts w:ascii="Arial" w:hAnsi="Arial" w:cs="Arial"/>
          <w:i/>
          <w:sz w:val="23"/>
          <w:szCs w:val="23"/>
        </w:rPr>
        <w:t xml:space="preserve"> is</w:t>
      </w:r>
      <w:proofErr w:type="gramEnd"/>
      <w:r>
        <w:rPr>
          <w:rFonts w:ascii="Arial" w:hAnsi="Arial" w:cs="Arial"/>
          <w:i/>
          <w:sz w:val="23"/>
          <w:szCs w:val="23"/>
        </w:rPr>
        <w:t xml:space="preserve"> short answer questions.</w:t>
      </w:r>
    </w:p>
    <w:p w:rsidR="00924A4C" w:rsidRPr="000B5315" w:rsidRDefault="00290EBE" w:rsidP="00015E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>4</w:t>
      </w:r>
      <w:r w:rsidR="00924A4C">
        <w:rPr>
          <w:rFonts w:ascii="Arial" w:hAnsi="Arial" w:cs="Arial"/>
          <w:i/>
          <w:sz w:val="23"/>
          <w:szCs w:val="23"/>
        </w:rPr>
        <w:t>. Question</w:t>
      </w:r>
      <w:r w:rsidR="006B71C6">
        <w:rPr>
          <w:rFonts w:ascii="Arial" w:hAnsi="Arial" w:cs="Arial"/>
          <w:i/>
          <w:sz w:val="23"/>
          <w:szCs w:val="23"/>
        </w:rPr>
        <w:t xml:space="preserve"> 16 to 20</w:t>
      </w:r>
      <w:r w:rsidR="00924A4C">
        <w:rPr>
          <w:rFonts w:ascii="Arial" w:hAnsi="Arial" w:cs="Arial"/>
          <w:i/>
          <w:sz w:val="23"/>
          <w:szCs w:val="23"/>
        </w:rPr>
        <w:t xml:space="preserve"> is long answer questions.</w:t>
      </w:r>
    </w:p>
    <w:p w:rsidR="00924A4C" w:rsidRPr="00924A4C" w:rsidRDefault="00924A4C" w:rsidP="00015E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3"/>
          <w:szCs w:val="23"/>
        </w:rPr>
      </w:pPr>
      <w:r>
        <w:rPr>
          <w:rFonts w:cstheme="minorHAnsi"/>
          <w:sz w:val="23"/>
          <w:szCs w:val="23"/>
        </w:rPr>
        <w:t>--------------------------------------------------------------------------------------------------------------------------</w:t>
      </w:r>
      <w:r w:rsidRPr="00601767">
        <w:rPr>
          <w:rFonts w:cstheme="minorHAnsi"/>
          <w:i/>
          <w:sz w:val="23"/>
          <w:szCs w:val="23"/>
        </w:rPr>
        <w:t xml:space="preserve"> </w:t>
      </w:r>
    </w:p>
    <w:p w:rsidR="003A158A" w:rsidRPr="0041256E" w:rsidRDefault="003A158A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Identify </w:t>
      </w:r>
      <w:r w:rsidRPr="0041256E">
        <w:rPr>
          <w:rFonts w:ascii="Arial" w:eastAsia="Times New Roman" w:hAnsi="Arial" w:cs="Arial"/>
          <w:bCs/>
          <w:color w:val="000000"/>
          <w:spacing w:val="3"/>
          <w:w w:val="96"/>
          <w:sz w:val="24"/>
          <w:szCs w:val="24"/>
        </w:rPr>
        <w:t xml:space="preserve">the 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correct sequence of </w:t>
      </w:r>
      <w:r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taxonomic </w:t>
      </w:r>
      <w:r w:rsidRPr="0041256E">
        <w:rPr>
          <w:rFonts w:ascii="Arial" w:eastAsia="Times New Roman" w:hAnsi="Arial" w:cs="Arial"/>
          <w:bCs/>
          <w:color w:val="000000"/>
          <w:spacing w:val="-4"/>
          <w:w w:val="105"/>
          <w:sz w:val="24"/>
          <w:szCs w:val="24"/>
        </w:rPr>
        <w:t>hierarchy:-</w:t>
      </w:r>
    </w:p>
    <w:p w:rsidR="003A158A" w:rsidRPr="0041256E" w:rsidRDefault="003A158A" w:rsidP="00015E92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(a) 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Species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Genus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Family </w:t>
      </w:r>
      <w:r w:rsidR="001739AD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Order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Class</w:t>
      </w:r>
    </w:p>
    <w:p w:rsidR="003A158A" w:rsidRPr="0041256E" w:rsidRDefault="003A158A" w:rsidP="00015E92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(b) 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Species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>Family</w:t>
      </w:r>
      <w:r w:rsidR="001739AD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 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Order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Genus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Class</w:t>
      </w:r>
    </w:p>
    <w:p w:rsidR="003A158A" w:rsidRDefault="00A9484F" w:rsidP="00015E92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(c</w:t>
      </w:r>
      <w:r w:rsidR="003A15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) 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Genus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Species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3A158A"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>Family</w:t>
      </w:r>
      <w:r w:rsidR="001739AD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ab/>
      </w:r>
      <w:r w:rsidR="001739AD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ab/>
      </w:r>
      <w:r w:rsidR="003A158A"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 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Class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Order</w:t>
      </w:r>
    </w:p>
    <w:p w:rsidR="003A158A" w:rsidRDefault="003A158A" w:rsidP="00015E92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(d) </w:t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Genus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Species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Family </w:t>
      </w:r>
      <w:r w:rsidR="001739AD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Order </w:t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="001739AD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Class </w:t>
      </w:r>
    </w:p>
    <w:p w:rsidR="00924A4C" w:rsidRDefault="00924A4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2. Genus represents </w:t>
      </w:r>
    </w:p>
    <w:p w:rsidR="00924A4C" w:rsidRDefault="00924A4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An individual plant or animal (b) A collection of plants or animals</w:t>
      </w:r>
    </w:p>
    <w:p w:rsidR="00924A4C" w:rsidRDefault="00924A4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A group of closely related species of plants or animals</w:t>
      </w:r>
    </w:p>
    <w:p w:rsidR="00924A4C" w:rsidRDefault="00924A4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924A4C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3. Taxonomic</w:t>
      </w:r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key is one of the taxonomic tools in the identification and classification of plants and animals .It is used in the </w:t>
      </w:r>
      <w:proofErr w:type="gramStart"/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>p[</w:t>
      </w:r>
      <w:proofErr w:type="gramEnd"/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reparation of </w:t>
      </w:r>
    </w:p>
    <w:p w:rsidR="00924A4C" w:rsidRDefault="00924A4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Monographs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Flora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(c) 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4"/>
        </w:rPr>
        <w:t>both  a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26F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and</w:t>
      </w:r>
      <w:r w:rsidR="00C26F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b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924A4C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4. Which</w:t>
      </w:r>
      <w:r w:rsidR="00924A4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among the following is not a genus?</w:t>
      </w:r>
    </w:p>
    <w:p w:rsidR="00C26F06" w:rsidRDefault="00C26F06" w:rsidP="00015E92">
      <w:pPr>
        <w:pStyle w:val="NoSpacing"/>
        <w:jc w:val="both"/>
        <w:rPr>
          <w:rFonts w:ascii="Arial" w:eastAsia="Times New Roman" w:hAnsi="Arial" w:cs="Arial"/>
          <w:bCs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(a) </w:t>
      </w:r>
      <w:proofErr w:type="spellStart"/>
      <w:r w:rsidRPr="00C26F06">
        <w:rPr>
          <w:rFonts w:ascii="Arial" w:eastAsia="Times New Roman" w:hAnsi="Arial" w:cs="Arial"/>
          <w:bCs/>
          <w:i/>
          <w:color w:val="000000"/>
          <w:sz w:val="24"/>
          <w:szCs w:val="24"/>
        </w:rPr>
        <w:t>Solanum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</w:t>
      </w:r>
      <w:proofErr w:type="spellStart"/>
      <w:r w:rsidRPr="00C26F06">
        <w:rPr>
          <w:rFonts w:ascii="Arial" w:eastAsia="Times New Roman" w:hAnsi="Arial" w:cs="Arial"/>
          <w:bCs/>
          <w:i/>
          <w:color w:val="000000"/>
          <w:sz w:val="24"/>
          <w:szCs w:val="24"/>
        </w:rPr>
        <w:t>indica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(c) </w:t>
      </w:r>
      <w:proofErr w:type="spellStart"/>
      <w:r w:rsidRPr="00C26F06">
        <w:rPr>
          <w:rFonts w:ascii="Arial" w:eastAsia="Times New Roman" w:hAnsi="Arial" w:cs="Arial"/>
          <w:bCs/>
          <w:i/>
          <w:color w:val="000000"/>
          <w:sz w:val="24"/>
          <w:szCs w:val="24"/>
        </w:rPr>
        <w:t>Felis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(d) </w:t>
      </w:r>
      <w:r w:rsidRPr="00C26F06">
        <w:rPr>
          <w:rFonts w:ascii="Arial" w:eastAsia="Times New Roman" w:hAnsi="Arial" w:cs="Arial"/>
          <w:bCs/>
          <w:i/>
          <w:color w:val="000000"/>
          <w:sz w:val="24"/>
          <w:szCs w:val="24"/>
        </w:rPr>
        <w:t>Homo</w:t>
      </w:r>
    </w:p>
    <w:p w:rsidR="00C26F06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5. Which of the following is a defining characteristic of living organisms?</w:t>
      </w:r>
    </w:p>
    <w:p w:rsidR="00C26F06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Growth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(b) Ability to make sound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</w:p>
    <w:p w:rsidR="00924A4C" w:rsidRDefault="00C26F06" w:rsidP="00015E92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(c) Reproduction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Response to external stimuli</w:t>
      </w:r>
    </w:p>
    <w:p w:rsidR="003A158A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6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BC1F3D">
        <w:rPr>
          <w:rFonts w:ascii="Arial" w:eastAsia="Times New Roman" w:hAnsi="Arial" w:cs="Arial"/>
          <w:bCs/>
          <w:color w:val="000000"/>
          <w:sz w:val="24"/>
          <w:szCs w:val="24"/>
        </w:rPr>
        <w:t>The</w:t>
      </w:r>
      <w:r w:rsidR="003A15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basic unit </w:t>
      </w:r>
      <w:r w:rsidR="00BC1F3D">
        <w:rPr>
          <w:rFonts w:ascii="Arial" w:eastAsia="Times New Roman" w:hAnsi="Arial" w:cs="Arial"/>
          <w:bCs/>
          <w:color w:val="000000"/>
          <w:sz w:val="24"/>
          <w:szCs w:val="24"/>
        </w:rPr>
        <w:t>of biological</w:t>
      </w:r>
      <w:r w:rsidR="003A15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classification is</w:t>
      </w:r>
    </w:p>
    <w:p w:rsidR="00EB31FC" w:rsidRDefault="00EB31F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Kingdom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Taxon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Genus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EB31FC" w:rsidRDefault="00EB31F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</w:p>
    <w:p w:rsidR="003A158A" w:rsidRDefault="006B71C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7.</w:t>
      </w:r>
      <w:r w:rsidRPr="003A158A">
        <w:rPr>
          <w:rFonts w:ascii="Arial" w:eastAsia="Times New Roman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3A158A">
        <w:rPr>
          <w:rFonts w:ascii="Arial" w:eastAsia="Times New Roman" w:hAnsi="Arial" w:cs="Arial"/>
          <w:bCs/>
          <w:i/>
          <w:color w:val="000000"/>
          <w:sz w:val="24"/>
          <w:szCs w:val="24"/>
        </w:rPr>
        <w:t>Panthera</w:t>
      </w:r>
      <w:proofErr w:type="spellEnd"/>
      <w:r w:rsidR="003A158A" w:rsidRPr="003A158A">
        <w:rPr>
          <w:rFonts w:ascii="Arial" w:eastAsia="Times New Roman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="003A158A" w:rsidRPr="003A158A">
        <w:rPr>
          <w:rFonts w:ascii="Arial" w:eastAsia="Times New Roman" w:hAnsi="Arial" w:cs="Arial"/>
          <w:bCs/>
          <w:i/>
          <w:color w:val="000000"/>
          <w:sz w:val="24"/>
          <w:szCs w:val="24"/>
        </w:rPr>
        <w:t>tigris</w:t>
      </w:r>
      <w:proofErr w:type="spellEnd"/>
      <w:proofErr w:type="gramEnd"/>
      <w:r w:rsidR="003A15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is the zoological 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name of </w:t>
      </w:r>
    </w:p>
    <w:p w:rsidR="00EB31FC" w:rsidRDefault="00EB31FC" w:rsidP="00015E92">
      <w:pPr>
        <w:pStyle w:val="NoSpacing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(a) Lion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Tiger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(c) 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4"/>
        </w:rPr>
        <w:t>both  a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 and  b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C26F06" w:rsidRDefault="006B71C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8. The</w:t>
      </w:r>
      <w:r w:rsidR="00C26F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term ……………</w:t>
      </w:r>
      <w:r w:rsidR="00A9484F">
        <w:rPr>
          <w:rFonts w:ascii="Arial" w:eastAsia="Times New Roman" w:hAnsi="Arial" w:cs="Arial"/>
          <w:bCs/>
          <w:color w:val="000000"/>
          <w:sz w:val="24"/>
          <w:szCs w:val="24"/>
        </w:rPr>
        <w:t>.is used for plants, in</w:t>
      </w:r>
      <w:r w:rsidR="00C26F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place of phylum for animals.</w:t>
      </w:r>
    </w:p>
    <w:p w:rsidR="00EB31FC" w:rsidRPr="00EB31FC" w:rsidRDefault="00EB31FC" w:rsidP="00015E92">
      <w:pPr>
        <w:pStyle w:val="NoSpacing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 Order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Flora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Division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EB31FC" w:rsidRDefault="00EB31F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9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First great taxonomist is</w:t>
      </w:r>
    </w:p>
    <w:p w:rsidR="003A158A" w:rsidRDefault="00EB31F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(a)Aristotle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Linnaeus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Hooker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None of these</w:t>
      </w:r>
    </w:p>
    <w:p w:rsidR="00EB31FC" w:rsidRDefault="00EB31FC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10</w:t>
      </w:r>
      <w:r w:rsidR="006B71C6">
        <w:rPr>
          <w:rFonts w:ascii="Arial" w:eastAsia="Times New Roman" w:hAnsi="Arial" w:cs="Arial"/>
          <w:bCs/>
          <w:color w:val="000000"/>
          <w:sz w:val="24"/>
          <w:szCs w:val="24"/>
        </w:rPr>
        <w:t>. The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term ‘phylum’ in animal classification was coined by</w:t>
      </w:r>
    </w:p>
    <w:p w:rsidR="00EB31FC" w:rsidRPr="0041256E" w:rsidRDefault="00EB31FC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(a)Aristotle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 xml:space="preserve"> (b) Linnaeus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(c) Hooker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ab/>
        <w:t>(d) Cuvier</w:t>
      </w:r>
    </w:p>
    <w:p w:rsidR="003A158A" w:rsidRPr="0041256E" w:rsidRDefault="00C26F06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11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Mention </w:t>
      </w:r>
      <w:r w:rsidR="003A158A" w:rsidRPr="0041256E">
        <w:rPr>
          <w:rFonts w:ascii="Arial" w:eastAsia="Times New Roman" w:hAnsi="Arial" w:cs="Arial"/>
          <w:bCs/>
          <w:color w:val="000000"/>
          <w:spacing w:val="4"/>
          <w:w w:val="96"/>
          <w:sz w:val="24"/>
          <w:szCs w:val="24"/>
        </w:rPr>
        <w:t xml:space="preserve">any 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four characteristics of living beings.</w:t>
      </w:r>
    </w:p>
    <w:p w:rsidR="003A158A" w:rsidRPr="0041256E" w:rsidRDefault="00C26F06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 </w:t>
      </w:r>
      <w:r w:rsidR="00EB31FC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>12</w:t>
      </w:r>
      <w:r w:rsidR="003A158A" w:rsidRPr="0041256E">
        <w:rPr>
          <w:rFonts w:ascii="Arial" w:eastAsia="Times New Roman" w:hAnsi="Arial" w:cs="Arial"/>
          <w:bCs/>
          <w:color w:val="000000"/>
          <w:spacing w:val="1"/>
          <w:w w:val="99"/>
          <w:sz w:val="24"/>
          <w:szCs w:val="24"/>
        </w:rPr>
        <w:t xml:space="preserve">. Why 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are the living beings given scientific </w:t>
      </w:r>
      <w:r w:rsidR="003A158A" w:rsidRPr="0041256E">
        <w:rPr>
          <w:rFonts w:ascii="Arial" w:eastAsia="Times New Roman" w:hAnsi="Arial" w:cs="Arial"/>
          <w:bCs/>
          <w:color w:val="000000"/>
          <w:spacing w:val="3"/>
          <w:w w:val="97"/>
          <w:sz w:val="24"/>
          <w:szCs w:val="24"/>
        </w:rPr>
        <w:t>names?</w:t>
      </w:r>
    </w:p>
    <w:p w:rsidR="003A158A" w:rsidRPr="0041256E" w:rsidRDefault="00EB31FC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13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 Mention the rules of binomial nomenclature.</w:t>
      </w:r>
    </w:p>
    <w:p w:rsidR="00BC1F3D" w:rsidRPr="00BC1F3D" w:rsidRDefault="00C26F06" w:rsidP="00015E92">
      <w:pPr>
        <w:pStyle w:val="NoSpacing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</w:t>
      </w:r>
      <w:r w:rsidR="00EB31FC">
        <w:rPr>
          <w:rFonts w:ascii="Arial" w:eastAsia="Times New Roman" w:hAnsi="Arial" w:cs="Arial"/>
          <w:bCs/>
          <w:color w:val="000000"/>
          <w:sz w:val="24"/>
          <w:szCs w:val="24"/>
        </w:rPr>
        <w:t>4</w:t>
      </w:r>
      <w:r w:rsidR="00BC1F3D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  <w:r w:rsidR="00BC1F3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What is the importance of classification?</w:t>
      </w:r>
    </w:p>
    <w:p w:rsidR="003A158A" w:rsidRPr="0041256E" w:rsidRDefault="00EB31FC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15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>. What is taxonomy?</w:t>
      </w:r>
    </w:p>
    <w:p w:rsidR="003A158A" w:rsidRPr="0041256E" w:rsidRDefault="00EB31FC" w:rsidP="00015E92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16</w:t>
      </w:r>
      <w:r w:rsidR="003A158A" w:rsidRPr="004125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. </w:t>
      </w:r>
      <w:r w:rsidR="00BC1F3D">
        <w:rPr>
          <w:rFonts w:ascii="Arial" w:eastAsia="Times New Roman" w:hAnsi="Arial" w:cs="Arial"/>
          <w:bCs/>
          <w:color w:val="000000"/>
          <w:sz w:val="24"/>
          <w:szCs w:val="24"/>
        </w:rPr>
        <w:t>What do you understand by ‘taxonomical hierarchy of categories’? Explain with a suitable example.</w:t>
      </w:r>
    </w:p>
    <w:p w:rsidR="00EB31FC" w:rsidRPr="00403739" w:rsidRDefault="00EB31FC" w:rsidP="00015E92">
      <w:pPr>
        <w:jc w:val="both"/>
        <w:rPr>
          <w:rFonts w:ascii="Arial" w:hAnsi="Arial" w:cs="Arial"/>
          <w:color w:val="191900"/>
          <w:sz w:val="24"/>
          <w:szCs w:val="24"/>
        </w:rPr>
      </w:pPr>
      <w:r>
        <w:rPr>
          <w:rFonts w:ascii="Arial" w:hAnsi="Arial" w:cs="Arial"/>
          <w:color w:val="191900"/>
          <w:sz w:val="24"/>
          <w:szCs w:val="24"/>
        </w:rPr>
        <w:lastRenderedPageBreak/>
        <w:t>17</w:t>
      </w:r>
      <w:r w:rsidRPr="00403739">
        <w:rPr>
          <w:rFonts w:ascii="Arial" w:hAnsi="Arial" w:cs="Arial"/>
          <w:color w:val="191900"/>
          <w:sz w:val="24"/>
          <w:szCs w:val="24"/>
        </w:rPr>
        <w:t>. Mango may have different names in different parts of the country of the world.</w:t>
      </w:r>
      <w:r>
        <w:rPr>
          <w:rFonts w:ascii="Arial" w:hAnsi="Arial" w:cs="Arial"/>
          <w:color w:val="191900"/>
          <w:sz w:val="24"/>
          <w:szCs w:val="24"/>
        </w:rPr>
        <w:t xml:space="preserve"> </w:t>
      </w:r>
      <w:r w:rsidRPr="00403739">
        <w:rPr>
          <w:rFonts w:ascii="Arial" w:hAnsi="Arial" w:cs="Arial"/>
          <w:color w:val="191900"/>
          <w:sz w:val="24"/>
          <w:szCs w:val="24"/>
        </w:rPr>
        <w:t xml:space="preserve">But for the botanist it is </w:t>
      </w:r>
      <w:proofErr w:type="spellStart"/>
      <w:proofErr w:type="gramStart"/>
      <w:r w:rsidRPr="00403739">
        <w:rPr>
          <w:rFonts w:ascii="Arial" w:hAnsi="Arial" w:cs="Arial"/>
          <w:i/>
          <w:color w:val="191900"/>
          <w:sz w:val="24"/>
          <w:szCs w:val="24"/>
        </w:rPr>
        <w:t>Mangifera</w:t>
      </w:r>
      <w:proofErr w:type="spellEnd"/>
      <w:r w:rsidRPr="00403739">
        <w:rPr>
          <w:rFonts w:ascii="Arial" w:hAnsi="Arial" w:cs="Arial"/>
          <w:i/>
          <w:color w:val="191900"/>
          <w:sz w:val="24"/>
          <w:szCs w:val="24"/>
        </w:rPr>
        <w:t xml:space="preserve">  </w:t>
      </w:r>
      <w:proofErr w:type="spellStart"/>
      <w:r w:rsidRPr="00403739">
        <w:rPr>
          <w:rFonts w:ascii="Arial" w:hAnsi="Arial" w:cs="Arial"/>
          <w:i/>
          <w:color w:val="191900"/>
          <w:sz w:val="24"/>
          <w:szCs w:val="24"/>
        </w:rPr>
        <w:t>indica</w:t>
      </w:r>
      <w:proofErr w:type="spellEnd"/>
      <w:proofErr w:type="gramEnd"/>
      <w:r w:rsidRPr="00403739">
        <w:rPr>
          <w:rFonts w:ascii="Arial" w:hAnsi="Arial" w:cs="Arial"/>
          <w:color w:val="191900"/>
          <w:sz w:val="24"/>
          <w:szCs w:val="24"/>
        </w:rPr>
        <w:t>.</w:t>
      </w:r>
    </w:p>
    <w:p w:rsidR="00EB31FC" w:rsidRPr="00403739" w:rsidRDefault="00EB31FC" w:rsidP="00015E92">
      <w:pPr>
        <w:jc w:val="both"/>
        <w:rPr>
          <w:rFonts w:ascii="Arial" w:hAnsi="Arial" w:cs="Arial"/>
          <w:color w:val="191900"/>
          <w:sz w:val="24"/>
          <w:szCs w:val="24"/>
        </w:rPr>
      </w:pPr>
      <w:r w:rsidRPr="00403739">
        <w:rPr>
          <w:rFonts w:ascii="Arial" w:hAnsi="Arial" w:cs="Arial"/>
          <w:color w:val="191900"/>
          <w:sz w:val="24"/>
          <w:szCs w:val="24"/>
        </w:rPr>
        <w:tab/>
        <w:t>(a) Why do people give vernacular names to species?</w:t>
      </w:r>
    </w:p>
    <w:p w:rsidR="00EB31FC" w:rsidRPr="00403739" w:rsidRDefault="00EB31FC" w:rsidP="00015E92">
      <w:pPr>
        <w:jc w:val="both"/>
        <w:rPr>
          <w:rFonts w:ascii="Arial" w:hAnsi="Arial" w:cs="Arial"/>
          <w:color w:val="191900"/>
          <w:sz w:val="24"/>
          <w:szCs w:val="24"/>
        </w:rPr>
      </w:pPr>
      <w:r w:rsidRPr="00403739">
        <w:rPr>
          <w:rFonts w:ascii="Arial" w:hAnsi="Arial" w:cs="Arial"/>
          <w:color w:val="191900"/>
          <w:sz w:val="24"/>
          <w:szCs w:val="24"/>
        </w:rPr>
        <w:tab/>
        <w:t>(b)As a student of biology what do you feel are the advantages of giving scientific names to the Mango?</w:t>
      </w:r>
    </w:p>
    <w:p w:rsidR="00EB31FC" w:rsidRPr="00403739" w:rsidRDefault="00EB31FC" w:rsidP="00015E92">
      <w:pPr>
        <w:jc w:val="both"/>
        <w:rPr>
          <w:rFonts w:ascii="Arial" w:hAnsi="Arial" w:cs="Arial"/>
          <w:color w:val="191900"/>
          <w:sz w:val="24"/>
          <w:szCs w:val="24"/>
        </w:rPr>
      </w:pPr>
      <w:r>
        <w:rPr>
          <w:rFonts w:ascii="Arial" w:hAnsi="Arial" w:cs="Arial"/>
          <w:color w:val="191900"/>
          <w:sz w:val="24"/>
          <w:szCs w:val="24"/>
        </w:rPr>
        <w:t>18</w:t>
      </w:r>
      <w:r w:rsidRPr="00403739">
        <w:rPr>
          <w:rFonts w:ascii="Arial" w:hAnsi="Arial" w:cs="Arial"/>
          <w:color w:val="191900"/>
          <w:sz w:val="24"/>
          <w:szCs w:val="24"/>
        </w:rPr>
        <w:t>.</w:t>
      </w:r>
      <w:r w:rsidRPr="0040373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B329FB">
        <w:rPr>
          <w:rFonts w:ascii="Arial" w:hAnsi="Arial" w:cs="Arial"/>
        </w:rPr>
        <w:t xml:space="preserve"> Your mother has kept “whole </w:t>
      </w:r>
      <w:proofErr w:type="spellStart"/>
      <w:r w:rsidRPr="00B329FB">
        <w:rPr>
          <w:rFonts w:ascii="Arial" w:hAnsi="Arial" w:cs="Arial"/>
        </w:rPr>
        <w:t>moong</w:t>
      </w:r>
      <w:proofErr w:type="spellEnd"/>
      <w:r w:rsidRPr="00B329FB">
        <w:rPr>
          <w:rFonts w:ascii="Arial" w:hAnsi="Arial" w:cs="Arial"/>
        </w:rPr>
        <w:t xml:space="preserve"> </w:t>
      </w:r>
      <w:proofErr w:type="spellStart"/>
      <w:r w:rsidRPr="00B329FB">
        <w:rPr>
          <w:rFonts w:ascii="Arial" w:hAnsi="Arial" w:cs="Arial"/>
        </w:rPr>
        <w:t>daal</w:t>
      </w:r>
      <w:proofErr w:type="spellEnd"/>
      <w:r w:rsidRPr="00B329FB">
        <w:rPr>
          <w:rFonts w:ascii="Arial" w:hAnsi="Arial" w:cs="Arial"/>
        </w:rPr>
        <w:t xml:space="preserve">” in jar and “broken </w:t>
      </w:r>
      <w:proofErr w:type="spellStart"/>
      <w:r w:rsidRPr="00B329FB">
        <w:rPr>
          <w:rFonts w:ascii="Arial" w:hAnsi="Arial" w:cs="Arial"/>
        </w:rPr>
        <w:t>moong</w:t>
      </w:r>
      <w:proofErr w:type="spellEnd"/>
      <w:r w:rsidRPr="00B329FB">
        <w:rPr>
          <w:rFonts w:ascii="Arial" w:hAnsi="Arial" w:cs="Arial"/>
        </w:rPr>
        <w:t xml:space="preserve"> </w:t>
      </w:r>
      <w:proofErr w:type="spellStart"/>
      <w:r w:rsidRPr="00B329FB">
        <w:rPr>
          <w:rFonts w:ascii="Arial" w:hAnsi="Arial" w:cs="Arial"/>
        </w:rPr>
        <w:t>daal</w:t>
      </w:r>
      <w:proofErr w:type="spellEnd"/>
      <w:r w:rsidRPr="00B329FB">
        <w:rPr>
          <w:rFonts w:ascii="Arial" w:hAnsi="Arial" w:cs="Arial"/>
        </w:rPr>
        <w:t xml:space="preserve">” in other jar. How could you differentiate between “whole </w:t>
      </w:r>
      <w:proofErr w:type="spellStart"/>
      <w:r w:rsidRPr="00B329FB">
        <w:rPr>
          <w:rFonts w:ascii="Arial" w:hAnsi="Arial" w:cs="Arial"/>
        </w:rPr>
        <w:t>moong</w:t>
      </w:r>
      <w:proofErr w:type="spellEnd"/>
      <w:r w:rsidRPr="00B329FB">
        <w:rPr>
          <w:rFonts w:ascii="Arial" w:hAnsi="Arial" w:cs="Arial"/>
        </w:rPr>
        <w:t xml:space="preserve"> </w:t>
      </w:r>
      <w:proofErr w:type="spellStart"/>
      <w:r w:rsidRPr="00B329FB">
        <w:rPr>
          <w:rFonts w:ascii="Arial" w:hAnsi="Arial" w:cs="Arial"/>
        </w:rPr>
        <w:t>daal</w:t>
      </w:r>
      <w:proofErr w:type="spellEnd"/>
      <w:r w:rsidRPr="00B329FB">
        <w:rPr>
          <w:rFonts w:ascii="Arial" w:hAnsi="Arial" w:cs="Arial"/>
        </w:rPr>
        <w:t xml:space="preserve">” and “broken </w:t>
      </w:r>
      <w:proofErr w:type="spellStart"/>
      <w:r w:rsidRPr="00B329FB">
        <w:rPr>
          <w:rFonts w:ascii="Arial" w:hAnsi="Arial" w:cs="Arial"/>
        </w:rPr>
        <w:t>moong</w:t>
      </w:r>
      <w:proofErr w:type="spellEnd"/>
      <w:r w:rsidRPr="00B329FB">
        <w:rPr>
          <w:rFonts w:ascii="Arial" w:hAnsi="Arial" w:cs="Arial"/>
        </w:rPr>
        <w:t xml:space="preserve"> </w:t>
      </w:r>
      <w:proofErr w:type="spellStart"/>
      <w:r w:rsidRPr="00B329FB">
        <w:rPr>
          <w:rFonts w:ascii="Arial" w:hAnsi="Arial" w:cs="Arial"/>
        </w:rPr>
        <w:t>daal</w:t>
      </w:r>
      <w:proofErr w:type="spellEnd"/>
      <w:r w:rsidRPr="00B329FB">
        <w:rPr>
          <w:rFonts w:ascii="Arial" w:hAnsi="Arial" w:cs="Arial"/>
        </w:rPr>
        <w:t>” in terms of respiration and growth?</w:t>
      </w:r>
    </w:p>
    <w:p w:rsidR="0091305D" w:rsidRPr="006B71C6" w:rsidRDefault="00EB31FC" w:rsidP="00015E92">
      <w:pPr>
        <w:jc w:val="both"/>
        <w:rPr>
          <w:rFonts w:ascii="Arial" w:hAnsi="Arial" w:cs="Arial"/>
        </w:rPr>
      </w:pPr>
      <w:r w:rsidRPr="006B71C6">
        <w:rPr>
          <w:rFonts w:ascii="Arial" w:hAnsi="Arial" w:cs="Arial"/>
        </w:rPr>
        <w:t>19</w:t>
      </w:r>
      <w:r w:rsidR="006B71C6" w:rsidRPr="006B71C6">
        <w:rPr>
          <w:rFonts w:ascii="Arial" w:hAnsi="Arial" w:cs="Arial"/>
        </w:rPr>
        <w:t>. In a given habitat, we have 20 plant species and 20 animal species .should we call this diversity or biodiversity? Justify your answer.</w:t>
      </w:r>
    </w:p>
    <w:p w:rsidR="006B71C6" w:rsidRPr="006B71C6" w:rsidRDefault="006B71C6" w:rsidP="00015E92">
      <w:pPr>
        <w:jc w:val="both"/>
        <w:rPr>
          <w:rFonts w:ascii="Arial" w:hAnsi="Arial" w:cs="Arial"/>
        </w:rPr>
      </w:pPr>
      <w:r w:rsidRPr="006B71C6">
        <w:rPr>
          <w:rFonts w:ascii="Arial" w:hAnsi="Arial" w:cs="Arial"/>
        </w:rPr>
        <w:t>20. Write a short account on herbarium and museum as a taxonomic aid.</w:t>
      </w:r>
    </w:p>
    <w:sectPr w:rsidR="006B71C6" w:rsidRPr="006B71C6" w:rsidSect="00202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A158A"/>
    <w:rsid w:val="00015E92"/>
    <w:rsid w:val="001739AD"/>
    <w:rsid w:val="00202D86"/>
    <w:rsid w:val="00290EBE"/>
    <w:rsid w:val="003A158A"/>
    <w:rsid w:val="003C0397"/>
    <w:rsid w:val="006B71C6"/>
    <w:rsid w:val="0091305D"/>
    <w:rsid w:val="00924A4C"/>
    <w:rsid w:val="00A72598"/>
    <w:rsid w:val="00A9484F"/>
    <w:rsid w:val="00BB0960"/>
    <w:rsid w:val="00BC1F3D"/>
    <w:rsid w:val="00C00FB2"/>
    <w:rsid w:val="00C26F06"/>
    <w:rsid w:val="00DB0751"/>
    <w:rsid w:val="00DC781E"/>
    <w:rsid w:val="00EB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5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12</cp:revision>
  <dcterms:created xsi:type="dcterms:W3CDTF">2020-04-24T16:40:00Z</dcterms:created>
  <dcterms:modified xsi:type="dcterms:W3CDTF">2021-05-03T15:34:00Z</dcterms:modified>
</cp:coreProperties>
</file>