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16E" w:rsidRDefault="00FC216E" w:rsidP="008757E1">
      <w:pPr>
        <w:spacing w:after="0" w:line="240" w:lineRule="auto"/>
        <w:rPr>
          <w:rFonts w:ascii="Helvetica" w:eastAsia="Times New Roman" w:hAnsi="Helvetica" w:cs="Helvetica"/>
          <w:b/>
          <w:bCs/>
          <w:color w:val="222222"/>
          <w:sz w:val="30"/>
        </w:rPr>
      </w:pPr>
    </w:p>
    <w:p w:rsidR="00FC216E" w:rsidRDefault="00FC216E" w:rsidP="00FC216E">
      <w:pPr>
        <w:spacing w:after="0" w:line="240" w:lineRule="auto"/>
        <w:jc w:val="center"/>
        <w:rPr>
          <w:rFonts w:ascii="Helvetica" w:eastAsia="Times New Roman" w:hAnsi="Helvetica" w:cs="Helvetica"/>
          <w:b/>
          <w:bCs/>
          <w:color w:val="222222"/>
          <w:sz w:val="30"/>
        </w:rPr>
      </w:pPr>
      <w:r>
        <w:rPr>
          <w:rFonts w:ascii="Helvetica" w:eastAsia="Times New Roman" w:hAnsi="Helvetica" w:cs="Helvetica"/>
          <w:b/>
          <w:bCs/>
          <w:color w:val="222222"/>
          <w:sz w:val="30"/>
        </w:rPr>
        <w:t>Chapter 2</w:t>
      </w:r>
    </w:p>
    <w:p w:rsidR="00FC216E" w:rsidRDefault="00FC216E" w:rsidP="00FC216E">
      <w:pPr>
        <w:spacing w:after="0" w:line="240" w:lineRule="auto"/>
        <w:jc w:val="center"/>
        <w:rPr>
          <w:rFonts w:ascii="Helvetica" w:eastAsia="Times New Roman" w:hAnsi="Helvetica" w:cs="Helvetica"/>
          <w:b/>
          <w:bCs/>
          <w:color w:val="222222"/>
          <w:sz w:val="30"/>
        </w:rPr>
      </w:pPr>
      <w:r>
        <w:rPr>
          <w:rFonts w:ascii="Helvetica" w:eastAsia="Times New Roman" w:hAnsi="Helvetica" w:cs="Helvetica"/>
          <w:b/>
          <w:bCs/>
          <w:color w:val="222222"/>
          <w:sz w:val="30"/>
        </w:rPr>
        <w:t>FRACTIONS AND DECIMALS</w:t>
      </w:r>
    </w:p>
    <w:p w:rsidR="008757E1" w:rsidRPr="008757E1" w:rsidRDefault="00FC216E" w:rsidP="008757E1">
      <w:pPr>
        <w:spacing w:after="0" w:line="240" w:lineRule="auto"/>
        <w:rPr>
          <w:rFonts w:ascii="Helvetica" w:eastAsia="Times New Roman" w:hAnsi="Helvetica" w:cs="Helvetica"/>
          <w:color w:val="222222"/>
          <w:sz w:val="30"/>
          <w:szCs w:val="30"/>
        </w:rPr>
      </w:pPr>
      <w:r>
        <w:rPr>
          <w:rFonts w:ascii="Helvetica" w:eastAsia="Times New Roman" w:hAnsi="Helvetica" w:cs="Helvetica"/>
          <w:b/>
          <w:bCs/>
          <w:color w:val="222222"/>
          <w:sz w:val="30"/>
        </w:rPr>
        <w:t>Question</w:t>
      </w:r>
      <w:r w:rsidR="008757E1" w:rsidRPr="008757E1">
        <w:rPr>
          <w:rFonts w:ascii="Helvetica" w:eastAsia="Times New Roman" w:hAnsi="Helvetica" w:cs="Helvetica"/>
          <w:b/>
          <w:bCs/>
          <w:color w:val="222222"/>
          <w:sz w:val="30"/>
        </w:rPr>
        <w:t>1.</w:t>
      </w:r>
      <w:r w:rsidR="008757E1" w:rsidRPr="008757E1">
        <w:rPr>
          <w:rFonts w:ascii="Helvetica" w:eastAsia="Times New Roman" w:hAnsi="Helvetica" w:cs="Helvetica"/>
          <w:color w:val="222222"/>
          <w:sz w:val="30"/>
          <w:szCs w:val="30"/>
        </w:rPr>
        <w:br/>
      </w:r>
      <w:r w:rsidR="008757E1" w:rsidRPr="008757E1">
        <w:rPr>
          <w:rFonts w:ascii="Helvetica" w:eastAsia="Times New Roman" w:hAnsi="Helvetica" w:cs="Helvetica"/>
          <w:b/>
          <w:bCs/>
          <w:color w:val="222222"/>
          <w:sz w:val="30"/>
        </w:rPr>
        <w:t>Fill in the blanks: -</w:t>
      </w:r>
      <w:r w:rsidR="008757E1" w:rsidRPr="008757E1">
        <w:rPr>
          <w:rFonts w:ascii="Helvetica" w:eastAsia="Times New Roman" w:hAnsi="Helvetica" w:cs="Helvetica"/>
          <w:color w:val="222222"/>
          <w:sz w:val="30"/>
          <w:szCs w:val="30"/>
        </w:rPr>
        <w:br/>
      </w:r>
      <w:proofErr w:type="spellStart"/>
      <w:r w:rsidR="008757E1" w:rsidRPr="008757E1">
        <w:rPr>
          <w:rFonts w:ascii="Helvetica" w:eastAsia="Times New Roman" w:hAnsi="Helvetica" w:cs="Helvetica"/>
          <w:color w:val="222222"/>
          <w:sz w:val="30"/>
          <w:szCs w:val="30"/>
        </w:rPr>
        <w:t>i</w:t>
      </w:r>
      <w:proofErr w:type="spellEnd"/>
      <w:r w:rsidR="008757E1" w:rsidRPr="008757E1">
        <w:rPr>
          <w:rFonts w:ascii="Helvetica" w:eastAsia="Times New Roman" w:hAnsi="Helvetica" w:cs="Helvetica"/>
          <w:color w:val="222222"/>
          <w:sz w:val="30"/>
          <w:szCs w:val="30"/>
        </w:rPr>
        <w:t>. A fraction is a number which can be written in the form a/b, where a, b are   _____numbers and b ≠ 0.</w:t>
      </w:r>
      <w:r w:rsidR="008757E1" w:rsidRPr="008757E1">
        <w:rPr>
          <w:rFonts w:ascii="Helvetica" w:eastAsia="Times New Roman" w:hAnsi="Helvetica" w:cs="Helvetica"/>
          <w:color w:val="222222"/>
          <w:sz w:val="30"/>
          <w:szCs w:val="30"/>
        </w:rPr>
        <w:br/>
        <w:t>ii. If numerator and denominator of a fraction have no common factor other than 1, then the fraction is said to be in its________________ form.</w:t>
      </w:r>
      <w:r w:rsidR="008757E1" w:rsidRPr="008757E1">
        <w:rPr>
          <w:rFonts w:ascii="Helvetica" w:eastAsia="Times New Roman" w:hAnsi="Helvetica" w:cs="Helvetica"/>
          <w:color w:val="222222"/>
          <w:sz w:val="30"/>
          <w:szCs w:val="30"/>
        </w:rPr>
        <w:br/>
        <w:t>iii. </w:t>
      </w:r>
      <w:proofErr w:type="gramStart"/>
      <w:r w:rsidR="008757E1" w:rsidRPr="008757E1">
        <w:rPr>
          <w:rFonts w:ascii="Helvetica" w:eastAsia="Times New Roman" w:hAnsi="Helvetica" w:cs="Helvetica"/>
          <w:color w:val="222222"/>
          <w:sz w:val="30"/>
          <w:szCs w:val="30"/>
        </w:rPr>
        <w:t>if</w:t>
      </w:r>
      <w:proofErr w:type="gramEnd"/>
      <w:r w:rsidR="008757E1" w:rsidRPr="008757E1">
        <w:rPr>
          <w:rFonts w:ascii="Helvetica" w:eastAsia="Times New Roman" w:hAnsi="Helvetica" w:cs="Helvetica"/>
          <w:color w:val="222222"/>
          <w:sz w:val="30"/>
          <w:szCs w:val="30"/>
        </w:rPr>
        <w:t> </w:t>
      </w:r>
      <w:proofErr w:type="spellStart"/>
      <w:r w:rsidR="008757E1" w:rsidRPr="008757E1">
        <w:rPr>
          <w:rFonts w:ascii="MJXc-TeX-math-Iw" w:eastAsia="Times New Roman" w:hAnsi="MJXc-TeX-math-Iw" w:cs="Helvetica"/>
          <w:color w:val="222222"/>
          <w:sz w:val="25"/>
        </w:rPr>
        <w:t>cd</w:t>
      </w:r>
      <w:proofErr w:type="spellEnd"/>
      <w:r w:rsidR="008757E1" w:rsidRPr="008757E1">
        <w:rPr>
          <w:rFonts w:ascii="MJXc-TeX-main-Rw" w:eastAsia="Times New Roman" w:hAnsi="MJXc-TeX-main-Rw" w:cs="Helvetica"/>
          <w:color w:val="222222"/>
          <w:sz w:val="35"/>
        </w:rPr>
        <w:t>=</w:t>
      </w:r>
      <w:proofErr w:type="spellStart"/>
      <w:r w:rsidR="008757E1" w:rsidRPr="008757E1">
        <w:rPr>
          <w:rFonts w:ascii="MJXc-TeX-math-Iw" w:eastAsia="Times New Roman" w:hAnsi="MJXc-TeX-math-Iw" w:cs="Helvetica"/>
          <w:color w:val="222222"/>
          <w:sz w:val="25"/>
        </w:rPr>
        <w:t>m</w:t>
      </w:r>
      <w:r w:rsidR="008757E1" w:rsidRPr="008757E1">
        <w:rPr>
          <w:rFonts w:ascii="MJXc-TeX-main-Rw" w:eastAsia="Times New Roman" w:hAnsi="MJXc-TeX-main-Rw" w:cs="Helvetica"/>
          <w:color w:val="222222"/>
          <w:sz w:val="25"/>
        </w:rPr>
        <w:t>×</w:t>
      </w:r>
      <w:r w:rsidR="008757E1" w:rsidRPr="008757E1">
        <w:rPr>
          <w:rFonts w:ascii="MJXc-TeX-math-Iw" w:eastAsia="Times New Roman" w:hAnsi="MJXc-TeX-math-Iw" w:cs="Helvetica"/>
          <w:color w:val="222222"/>
          <w:sz w:val="25"/>
        </w:rPr>
        <w:t>am</w:t>
      </w:r>
      <w:r w:rsidR="008757E1" w:rsidRPr="008757E1">
        <w:rPr>
          <w:rFonts w:ascii="MJXc-TeX-main-Rw" w:eastAsia="Times New Roman" w:hAnsi="MJXc-TeX-main-Rw" w:cs="Helvetica"/>
          <w:color w:val="222222"/>
          <w:sz w:val="25"/>
        </w:rPr>
        <w:t>×</w:t>
      </w:r>
      <w:r w:rsidR="008757E1" w:rsidRPr="008757E1">
        <w:rPr>
          <w:rFonts w:ascii="MJXc-TeX-math-Iw" w:eastAsia="Times New Roman" w:hAnsi="MJXc-TeX-math-Iw" w:cs="Helvetica"/>
          <w:color w:val="222222"/>
          <w:sz w:val="25"/>
        </w:rPr>
        <w:t>b</w:t>
      </w:r>
      <w:r w:rsidR="008757E1" w:rsidRPr="008757E1">
        <w:rPr>
          <w:rFonts w:ascii="Helvetica" w:eastAsia="Times New Roman" w:hAnsi="Helvetica" w:cs="Helvetica"/>
          <w:color w:val="222222"/>
          <w:sz w:val="35"/>
        </w:rPr>
        <w:t>cd</w:t>
      </w:r>
      <w:proofErr w:type="spellEnd"/>
      <w:r w:rsidR="008757E1" w:rsidRPr="008757E1">
        <w:rPr>
          <w:rFonts w:ascii="Helvetica" w:eastAsia="Times New Roman" w:hAnsi="Helvetica" w:cs="Helvetica"/>
          <w:color w:val="222222"/>
          <w:sz w:val="35"/>
        </w:rPr>
        <w:t>=</w:t>
      </w:r>
      <w:proofErr w:type="spellStart"/>
      <w:r w:rsidR="008757E1" w:rsidRPr="008757E1">
        <w:rPr>
          <w:rFonts w:ascii="Helvetica" w:eastAsia="Times New Roman" w:hAnsi="Helvetica" w:cs="Helvetica"/>
          <w:color w:val="222222"/>
          <w:sz w:val="35"/>
        </w:rPr>
        <w:t>m×am×b</w:t>
      </w:r>
      <w:proofErr w:type="spellEnd"/>
      <w:r w:rsidR="008757E1" w:rsidRPr="008757E1">
        <w:rPr>
          <w:rFonts w:ascii="Helvetica" w:eastAsia="Times New Roman" w:hAnsi="Helvetica" w:cs="Helvetica"/>
          <w:color w:val="222222"/>
          <w:sz w:val="30"/>
          <w:szCs w:val="30"/>
        </w:rPr>
        <w:t> ,then fractions </w:t>
      </w:r>
      <w:proofErr w:type="spellStart"/>
      <w:r w:rsidR="008757E1" w:rsidRPr="008757E1">
        <w:rPr>
          <w:rFonts w:ascii="MJXc-TeX-math-Iw" w:eastAsia="Times New Roman" w:hAnsi="MJXc-TeX-math-Iw" w:cs="Helvetica"/>
          <w:color w:val="222222"/>
          <w:sz w:val="25"/>
        </w:rPr>
        <w:t>ab</w:t>
      </w:r>
      <w:r w:rsidR="008757E1" w:rsidRPr="008757E1">
        <w:rPr>
          <w:rFonts w:ascii="Helvetica" w:eastAsia="Times New Roman" w:hAnsi="Helvetica" w:cs="Helvetica"/>
          <w:color w:val="222222"/>
          <w:sz w:val="35"/>
        </w:rPr>
        <w:t>ab</w:t>
      </w:r>
      <w:proofErr w:type="spellEnd"/>
      <w:r w:rsidR="008757E1" w:rsidRPr="008757E1">
        <w:rPr>
          <w:rFonts w:ascii="Helvetica" w:eastAsia="Times New Roman" w:hAnsi="Helvetica" w:cs="Helvetica"/>
          <w:color w:val="222222"/>
          <w:sz w:val="30"/>
          <w:szCs w:val="30"/>
        </w:rPr>
        <w:t> and </w:t>
      </w:r>
      <w:proofErr w:type="spellStart"/>
      <w:r w:rsidR="008757E1" w:rsidRPr="008757E1">
        <w:rPr>
          <w:rFonts w:ascii="MJXc-TeX-math-Iw" w:eastAsia="Times New Roman" w:hAnsi="MJXc-TeX-math-Iw" w:cs="Helvetica"/>
          <w:color w:val="222222"/>
          <w:sz w:val="25"/>
        </w:rPr>
        <w:t>cd</w:t>
      </w:r>
      <w:r w:rsidR="008757E1" w:rsidRPr="008757E1">
        <w:rPr>
          <w:rFonts w:ascii="Helvetica" w:eastAsia="Times New Roman" w:hAnsi="Helvetica" w:cs="Helvetica"/>
          <w:color w:val="222222"/>
          <w:sz w:val="35"/>
        </w:rPr>
        <w:t>cd</w:t>
      </w:r>
      <w:proofErr w:type="spellEnd"/>
      <w:r w:rsidR="008757E1" w:rsidRPr="008757E1">
        <w:rPr>
          <w:rFonts w:ascii="Helvetica" w:eastAsia="Times New Roman" w:hAnsi="Helvetica" w:cs="Helvetica"/>
          <w:color w:val="222222"/>
          <w:sz w:val="30"/>
          <w:szCs w:val="30"/>
        </w:rPr>
        <w:t>  are called_____________ fractions because they represent the _________portion of the whole.</w:t>
      </w:r>
      <w:r w:rsidR="008757E1" w:rsidRPr="008757E1">
        <w:rPr>
          <w:rFonts w:ascii="Helvetica" w:eastAsia="Times New Roman" w:hAnsi="Helvetica" w:cs="Helvetica"/>
          <w:color w:val="222222"/>
          <w:sz w:val="30"/>
          <w:szCs w:val="30"/>
        </w:rPr>
        <w:br/>
        <w:t>iv. The value of the product of two proper fractions is__________ than each of the two fractions.</w:t>
      </w:r>
      <w:r w:rsidR="008757E1" w:rsidRPr="008757E1">
        <w:rPr>
          <w:rFonts w:ascii="Helvetica" w:eastAsia="Times New Roman" w:hAnsi="Helvetica" w:cs="Helvetica"/>
          <w:color w:val="222222"/>
          <w:sz w:val="30"/>
          <w:szCs w:val="30"/>
        </w:rPr>
        <w:br/>
        <w:t>v. The product of two improper fractions is__________________ than the two fractions.</w:t>
      </w:r>
      <w:r w:rsidR="008757E1" w:rsidRPr="008757E1">
        <w:rPr>
          <w:rFonts w:ascii="Helvetica" w:eastAsia="Times New Roman" w:hAnsi="Helvetica" w:cs="Helvetica"/>
          <w:color w:val="222222"/>
          <w:sz w:val="30"/>
          <w:szCs w:val="30"/>
        </w:rPr>
        <w:br/>
        <w:t>vi. A fraction whose denominator is any of the numbers 10,000, 1000 etc, called a____________</w:t>
      </w:r>
      <w:r w:rsidR="008757E1" w:rsidRPr="008757E1">
        <w:rPr>
          <w:rFonts w:ascii="Helvetica" w:eastAsia="Times New Roman" w:hAnsi="Helvetica" w:cs="Helvetica"/>
          <w:color w:val="222222"/>
          <w:sz w:val="30"/>
          <w:szCs w:val="30"/>
        </w:rPr>
        <w:br/>
        <w:t>vii. 11.5 ÷ _______________ =1.</w:t>
      </w:r>
      <w:r w:rsidR="008757E1" w:rsidRPr="008757E1">
        <w:rPr>
          <w:rFonts w:ascii="Helvetica" w:eastAsia="Times New Roman" w:hAnsi="Helvetica" w:cs="Helvetica"/>
          <w:color w:val="222222"/>
          <w:sz w:val="30"/>
          <w:szCs w:val="30"/>
        </w:rPr>
        <w:br/>
      </w:r>
      <w:proofErr w:type="gramStart"/>
      <w:r w:rsidR="008757E1" w:rsidRPr="008757E1">
        <w:rPr>
          <w:rFonts w:ascii="Helvetica" w:eastAsia="Times New Roman" w:hAnsi="Helvetica" w:cs="Helvetica"/>
          <w:color w:val="222222"/>
          <w:sz w:val="30"/>
          <w:szCs w:val="30"/>
        </w:rPr>
        <w:t>viii</w:t>
      </w:r>
      <w:proofErr w:type="gramEnd"/>
      <w:r w:rsidR="008757E1" w:rsidRPr="008757E1">
        <w:rPr>
          <w:rFonts w:ascii="Helvetica" w:eastAsia="Times New Roman" w:hAnsi="Helvetica" w:cs="Helvetica"/>
          <w:color w:val="222222"/>
          <w:sz w:val="30"/>
          <w:szCs w:val="30"/>
        </w:rPr>
        <w:t>. If 312.5 ÷ 25 = 12.5, then value of 3.125 ÷ 25 is_____________.</w:t>
      </w:r>
      <w:r w:rsidR="008757E1" w:rsidRPr="008757E1">
        <w:rPr>
          <w:rFonts w:ascii="Helvetica" w:eastAsia="Times New Roman" w:hAnsi="Helvetica" w:cs="Helvetica"/>
          <w:color w:val="222222"/>
          <w:sz w:val="30"/>
          <w:szCs w:val="30"/>
        </w:rPr>
        <w:br/>
        <w:t>ix. The product of a proper and an improper fraction is____________ than the improper fraction and __________then the proper fraction.</w:t>
      </w:r>
      <w:r w:rsidR="008757E1" w:rsidRPr="008757E1">
        <w:rPr>
          <w:rFonts w:ascii="Helvetica" w:eastAsia="Times New Roman" w:hAnsi="Helvetica" w:cs="Helvetica"/>
          <w:color w:val="222222"/>
          <w:sz w:val="30"/>
          <w:szCs w:val="30"/>
        </w:rPr>
        <w:br/>
        <w:t>x. When a decimal number is multiplied by 10,000 or 1000 the digits in the product are same as in the decimal number but the decimal point in the product is shifted to the ___________by as, many of places as there are zeros over one.</w:t>
      </w:r>
      <w:r w:rsidR="008757E1" w:rsidRPr="008757E1">
        <w:rPr>
          <w:rFonts w:ascii="Helvetica" w:eastAsia="Times New Roman" w:hAnsi="Helvetica" w:cs="Helvetica"/>
          <w:color w:val="222222"/>
          <w:sz w:val="30"/>
          <w:szCs w:val="30"/>
        </w:rPr>
        <w:br/>
        <w:t> </w:t>
      </w:r>
    </w:p>
    <w:p w:rsidR="008757E1" w:rsidRPr="008757E1" w:rsidRDefault="002C0D78" w:rsidP="008757E1">
      <w:pPr>
        <w:spacing w:after="0" w:line="240" w:lineRule="auto"/>
        <w:rPr>
          <w:rFonts w:ascii="Helvetica" w:eastAsia="Times New Roman" w:hAnsi="Helvetica" w:cs="Helvetica"/>
          <w:color w:val="222222"/>
          <w:sz w:val="30"/>
          <w:szCs w:val="30"/>
        </w:rPr>
      </w:pPr>
      <w:r>
        <w:rPr>
          <w:rFonts w:ascii="Helvetica" w:eastAsia="Times New Roman" w:hAnsi="Helvetica" w:cs="Helvetica"/>
          <w:b/>
          <w:bCs/>
          <w:color w:val="222222"/>
          <w:sz w:val="30"/>
        </w:rPr>
        <w:t>Question</w:t>
      </w:r>
      <w:r w:rsidR="008757E1" w:rsidRPr="008757E1">
        <w:rPr>
          <w:rFonts w:ascii="Helvetica" w:eastAsia="Times New Roman" w:hAnsi="Helvetica" w:cs="Helvetica"/>
          <w:b/>
          <w:bCs/>
          <w:color w:val="222222"/>
          <w:sz w:val="30"/>
        </w:rPr>
        <w:t>2.</w:t>
      </w:r>
      <w:r w:rsidR="008757E1" w:rsidRPr="008757E1">
        <w:rPr>
          <w:rFonts w:ascii="Helvetica" w:eastAsia="Times New Roman" w:hAnsi="Helvetica" w:cs="Helvetica"/>
          <w:color w:val="222222"/>
          <w:sz w:val="30"/>
          <w:szCs w:val="30"/>
        </w:rPr>
        <w:br/>
      </w:r>
      <w:r>
        <w:rPr>
          <w:rFonts w:ascii="Helvetica" w:eastAsia="Times New Roman" w:hAnsi="Helvetica" w:cs="Helvetica"/>
          <w:b/>
          <w:bCs/>
          <w:color w:val="222222"/>
          <w:sz w:val="30"/>
        </w:rPr>
        <w:t xml:space="preserve">   </w:t>
      </w:r>
      <w:proofErr w:type="gramStart"/>
      <w:r w:rsidR="008757E1" w:rsidRPr="008757E1">
        <w:rPr>
          <w:rFonts w:ascii="Helvetica" w:eastAsia="Times New Roman" w:hAnsi="Helvetica" w:cs="Helvetica"/>
          <w:b/>
          <w:bCs/>
          <w:color w:val="222222"/>
          <w:sz w:val="30"/>
        </w:rPr>
        <w:t>State true / false.</w:t>
      </w:r>
      <w:proofErr w:type="gramEnd"/>
      <w:r w:rsidR="008757E1" w:rsidRPr="008757E1">
        <w:rPr>
          <w:rFonts w:ascii="Helvetica" w:eastAsia="Times New Roman" w:hAnsi="Helvetica" w:cs="Helvetica"/>
          <w:color w:val="222222"/>
          <w:sz w:val="30"/>
          <w:szCs w:val="30"/>
        </w:rPr>
        <w:br/>
      </w:r>
      <w:proofErr w:type="spellStart"/>
      <w:r w:rsidR="008757E1" w:rsidRPr="008757E1">
        <w:rPr>
          <w:rFonts w:ascii="Helvetica" w:eastAsia="Times New Roman" w:hAnsi="Helvetica" w:cs="Helvetica"/>
          <w:color w:val="222222"/>
          <w:sz w:val="30"/>
          <w:szCs w:val="30"/>
        </w:rPr>
        <w:t>i</w:t>
      </w:r>
      <w:proofErr w:type="spellEnd"/>
      <w:r w:rsidR="008757E1" w:rsidRPr="008757E1">
        <w:rPr>
          <w:rFonts w:ascii="Helvetica" w:eastAsia="Times New Roman" w:hAnsi="Helvetica" w:cs="Helvetica"/>
          <w:color w:val="222222"/>
          <w:sz w:val="30"/>
          <w:szCs w:val="30"/>
        </w:rPr>
        <w:t>. A decimal fraction is a fraction where the denominator is 10 or higher power of 10.</w:t>
      </w:r>
      <w:r w:rsidR="008757E1" w:rsidRPr="008757E1">
        <w:rPr>
          <w:rFonts w:ascii="Helvetica" w:eastAsia="Times New Roman" w:hAnsi="Helvetica" w:cs="Helvetica"/>
          <w:color w:val="222222"/>
          <w:sz w:val="30"/>
          <w:szCs w:val="30"/>
        </w:rPr>
        <w:br/>
        <w:t>ii. Every integer can be expressed as a fraction.</w:t>
      </w:r>
      <w:r w:rsidR="008757E1" w:rsidRPr="008757E1">
        <w:rPr>
          <w:rFonts w:ascii="Helvetica" w:eastAsia="Times New Roman" w:hAnsi="Helvetica" w:cs="Helvetica"/>
          <w:color w:val="222222"/>
          <w:sz w:val="30"/>
          <w:szCs w:val="30"/>
        </w:rPr>
        <w:br/>
        <w:t>iii. Like decimals have the same number of decimal places.</w:t>
      </w:r>
      <w:r w:rsidR="008757E1" w:rsidRPr="008757E1">
        <w:rPr>
          <w:rFonts w:ascii="Helvetica" w:eastAsia="Times New Roman" w:hAnsi="Helvetica" w:cs="Helvetica"/>
          <w:color w:val="222222"/>
          <w:sz w:val="30"/>
          <w:szCs w:val="30"/>
        </w:rPr>
        <w:br/>
        <w:t>iv. Natural numbers can be expressed as a proper fraction.</w:t>
      </w:r>
      <w:r w:rsidR="008757E1" w:rsidRPr="008757E1">
        <w:rPr>
          <w:rFonts w:ascii="Helvetica" w:eastAsia="Times New Roman" w:hAnsi="Helvetica" w:cs="Helvetica"/>
          <w:color w:val="222222"/>
          <w:sz w:val="30"/>
          <w:szCs w:val="30"/>
        </w:rPr>
        <w:br/>
        <w:t>v. The reciprocal of </w:t>
      </w:r>
      <w:r w:rsidR="008757E1" w:rsidRPr="008757E1">
        <w:rPr>
          <w:rFonts w:ascii="MJXc-TeX-main-Rw" w:eastAsia="Times New Roman" w:hAnsi="MJXc-TeX-main-Rw" w:cs="Helvetica"/>
          <w:color w:val="222222"/>
          <w:sz w:val="25"/>
        </w:rPr>
        <w:t>27</w:t>
      </w:r>
      <w:r w:rsidR="008757E1" w:rsidRPr="008757E1">
        <w:rPr>
          <w:rFonts w:ascii="Helvetica" w:eastAsia="Times New Roman" w:hAnsi="Helvetica" w:cs="Helvetica"/>
          <w:color w:val="222222"/>
          <w:sz w:val="35"/>
        </w:rPr>
        <w:t>27</w:t>
      </w:r>
      <w:r w:rsidR="008757E1" w:rsidRPr="008757E1">
        <w:rPr>
          <w:rFonts w:ascii="Helvetica" w:eastAsia="Times New Roman" w:hAnsi="Helvetica" w:cs="Helvetica"/>
          <w:color w:val="222222"/>
          <w:sz w:val="30"/>
          <w:szCs w:val="30"/>
        </w:rPr>
        <w:t> is </w:t>
      </w:r>
      <w:r w:rsidR="008757E1" w:rsidRPr="008757E1">
        <w:rPr>
          <w:rFonts w:ascii="MJXc-TeX-main-Rw" w:eastAsia="Times New Roman" w:hAnsi="MJXc-TeX-main-Rw" w:cs="Helvetica"/>
          <w:color w:val="222222"/>
          <w:sz w:val="25"/>
        </w:rPr>
        <w:t>72</w:t>
      </w:r>
      <w:r w:rsidR="008757E1" w:rsidRPr="008757E1">
        <w:rPr>
          <w:rFonts w:ascii="Helvetica" w:eastAsia="Times New Roman" w:hAnsi="Helvetica" w:cs="Helvetica"/>
          <w:color w:val="222222"/>
          <w:sz w:val="35"/>
        </w:rPr>
        <w:t>72</w:t>
      </w:r>
      <w:r w:rsidR="008757E1" w:rsidRPr="008757E1">
        <w:rPr>
          <w:rFonts w:ascii="Helvetica" w:eastAsia="Times New Roman" w:hAnsi="Helvetica" w:cs="Helvetica"/>
          <w:color w:val="222222"/>
          <w:sz w:val="30"/>
          <w:szCs w:val="30"/>
        </w:rPr>
        <w:br/>
      </w:r>
      <w:proofErr w:type="gramStart"/>
      <w:r w:rsidR="008757E1" w:rsidRPr="008757E1">
        <w:rPr>
          <w:rFonts w:ascii="Helvetica" w:eastAsia="Times New Roman" w:hAnsi="Helvetica" w:cs="Helvetica"/>
          <w:color w:val="222222"/>
          <w:sz w:val="30"/>
          <w:szCs w:val="30"/>
        </w:rPr>
        <w:t>vi</w:t>
      </w:r>
      <w:proofErr w:type="gramEnd"/>
      <w:r w:rsidR="008757E1" w:rsidRPr="008757E1">
        <w:rPr>
          <w:rFonts w:ascii="Helvetica" w:eastAsia="Times New Roman" w:hAnsi="Helvetica" w:cs="Helvetica"/>
          <w:color w:val="222222"/>
          <w:sz w:val="30"/>
          <w:szCs w:val="30"/>
        </w:rPr>
        <w:t>. The reciprocal of a proper fraction is a proper fraction.</w:t>
      </w:r>
      <w:r w:rsidR="008757E1" w:rsidRPr="008757E1">
        <w:rPr>
          <w:rFonts w:ascii="Helvetica" w:eastAsia="Times New Roman" w:hAnsi="Helvetica" w:cs="Helvetica"/>
          <w:color w:val="222222"/>
          <w:sz w:val="30"/>
          <w:szCs w:val="30"/>
        </w:rPr>
        <w:br/>
      </w:r>
      <w:r w:rsidR="008757E1" w:rsidRPr="008757E1">
        <w:rPr>
          <w:rFonts w:ascii="Helvetica" w:eastAsia="Times New Roman" w:hAnsi="Helvetica" w:cs="Helvetica"/>
          <w:color w:val="222222"/>
          <w:sz w:val="30"/>
          <w:szCs w:val="30"/>
        </w:rPr>
        <w:lastRenderedPageBreak/>
        <w:t>vii. The reciprocal of an improper fraction is an improper fraction</w:t>
      </w:r>
      <w:r w:rsidR="008757E1" w:rsidRPr="008757E1">
        <w:rPr>
          <w:rFonts w:ascii="Helvetica" w:eastAsia="Times New Roman" w:hAnsi="Helvetica" w:cs="Helvetica"/>
          <w:color w:val="222222"/>
          <w:sz w:val="30"/>
          <w:szCs w:val="30"/>
        </w:rPr>
        <w:br/>
        <w:t>viii. The product of 7 and </w:t>
      </w:r>
      <w:r w:rsidR="008757E1" w:rsidRPr="008757E1">
        <w:rPr>
          <w:rFonts w:ascii="MJXc-TeX-main-Rw" w:eastAsia="Times New Roman" w:hAnsi="MJXc-TeX-main-Rw" w:cs="Helvetica"/>
          <w:color w:val="222222"/>
          <w:sz w:val="35"/>
        </w:rPr>
        <w:t>3</w:t>
      </w:r>
      <w:r w:rsidR="008757E1" w:rsidRPr="008757E1">
        <w:rPr>
          <w:rFonts w:ascii="MJXc-TeX-main-Rw" w:eastAsia="Times New Roman" w:hAnsi="MJXc-TeX-main-Rw" w:cs="Helvetica"/>
          <w:color w:val="222222"/>
          <w:sz w:val="25"/>
        </w:rPr>
        <w:t>64</w:t>
      </w:r>
      <w:r w:rsidR="008757E1" w:rsidRPr="008757E1">
        <w:rPr>
          <w:rFonts w:ascii="Helvetica" w:eastAsia="Times New Roman" w:hAnsi="Helvetica" w:cs="Helvetica"/>
          <w:color w:val="222222"/>
          <w:sz w:val="35"/>
        </w:rPr>
        <w:t>364</w:t>
      </w:r>
      <w:r w:rsidR="008757E1" w:rsidRPr="008757E1">
        <w:rPr>
          <w:rFonts w:ascii="Helvetica" w:eastAsia="Times New Roman" w:hAnsi="Helvetica" w:cs="Helvetica"/>
          <w:color w:val="222222"/>
          <w:sz w:val="30"/>
          <w:szCs w:val="30"/>
        </w:rPr>
        <w:t> is </w:t>
      </w:r>
      <w:r w:rsidR="008757E1" w:rsidRPr="008757E1">
        <w:rPr>
          <w:rFonts w:ascii="MJXc-TeX-main-Rw" w:eastAsia="Times New Roman" w:hAnsi="MJXc-TeX-main-Rw" w:cs="Helvetica"/>
          <w:color w:val="222222"/>
          <w:sz w:val="35"/>
        </w:rPr>
        <w:t>31</w:t>
      </w:r>
      <w:r w:rsidR="008757E1" w:rsidRPr="008757E1">
        <w:rPr>
          <w:rFonts w:ascii="MJXc-TeX-main-Rw" w:eastAsia="Times New Roman" w:hAnsi="MJXc-TeX-main-Rw" w:cs="Helvetica"/>
          <w:color w:val="222222"/>
          <w:sz w:val="25"/>
        </w:rPr>
        <w:t>12</w:t>
      </w:r>
      <w:r w:rsidR="008757E1" w:rsidRPr="008757E1">
        <w:rPr>
          <w:rFonts w:ascii="Helvetica" w:eastAsia="Times New Roman" w:hAnsi="Helvetica" w:cs="Helvetica"/>
          <w:color w:val="222222"/>
          <w:sz w:val="35"/>
        </w:rPr>
        <w:t>3112</w:t>
      </w:r>
      <w:r w:rsidR="008757E1" w:rsidRPr="008757E1">
        <w:rPr>
          <w:rFonts w:ascii="Helvetica" w:eastAsia="Times New Roman" w:hAnsi="Helvetica" w:cs="Helvetica"/>
          <w:color w:val="222222"/>
          <w:sz w:val="30"/>
          <w:szCs w:val="30"/>
        </w:rPr>
        <w:br/>
        <w:t> </w:t>
      </w:r>
      <w:r w:rsidR="008757E1" w:rsidRPr="008757E1">
        <w:rPr>
          <w:rFonts w:ascii="Helvetica" w:eastAsia="Times New Roman" w:hAnsi="Helvetica" w:cs="Helvetica"/>
          <w:color w:val="222222"/>
          <w:sz w:val="30"/>
          <w:szCs w:val="30"/>
        </w:rPr>
        <w:br/>
      </w:r>
      <w:r w:rsidR="008757E1" w:rsidRPr="008757E1">
        <w:rPr>
          <w:rFonts w:ascii="Helvetica" w:eastAsia="Times New Roman" w:hAnsi="Helvetica" w:cs="Helvetica"/>
          <w:b/>
          <w:bCs/>
          <w:color w:val="222222"/>
          <w:sz w:val="30"/>
        </w:rPr>
        <w:t>Question 3</w:t>
      </w:r>
      <w:r w:rsidR="008757E1" w:rsidRPr="008757E1">
        <w:rPr>
          <w:rFonts w:ascii="Helvetica" w:eastAsia="Times New Roman" w:hAnsi="Helvetica" w:cs="Helvetica"/>
          <w:color w:val="222222"/>
          <w:sz w:val="30"/>
          <w:szCs w:val="30"/>
        </w:rPr>
        <w:br/>
      </w:r>
      <w:r>
        <w:rPr>
          <w:rFonts w:ascii="Helvetica" w:eastAsia="Times New Roman" w:hAnsi="Helvetica" w:cs="Helvetica"/>
          <w:color w:val="222222"/>
          <w:sz w:val="30"/>
          <w:szCs w:val="30"/>
        </w:rPr>
        <w:t xml:space="preserve">  </w:t>
      </w:r>
      <w:r w:rsidR="008757E1" w:rsidRPr="008757E1">
        <w:rPr>
          <w:rFonts w:ascii="Helvetica" w:eastAsia="Times New Roman" w:hAnsi="Helvetica" w:cs="Helvetica"/>
          <w:color w:val="222222"/>
          <w:sz w:val="30"/>
          <w:szCs w:val="30"/>
        </w:rPr>
        <w:t>Convert 6.432 into a decimal fraction.</w:t>
      </w:r>
      <w:r w:rsidR="008757E1" w:rsidRPr="008757E1">
        <w:rPr>
          <w:rFonts w:ascii="Helvetica" w:eastAsia="Times New Roman" w:hAnsi="Helvetica" w:cs="Helvetica"/>
          <w:color w:val="222222"/>
          <w:sz w:val="30"/>
          <w:szCs w:val="30"/>
        </w:rPr>
        <w:br/>
        <w:t> </w:t>
      </w:r>
      <w:r w:rsidR="008757E1" w:rsidRPr="008757E1">
        <w:rPr>
          <w:rFonts w:ascii="Helvetica" w:eastAsia="Times New Roman" w:hAnsi="Helvetica" w:cs="Helvetica"/>
          <w:color w:val="222222"/>
          <w:sz w:val="30"/>
          <w:szCs w:val="30"/>
        </w:rPr>
        <w:br/>
      </w:r>
      <w:r>
        <w:rPr>
          <w:rFonts w:ascii="Helvetica" w:eastAsia="Times New Roman" w:hAnsi="Helvetica" w:cs="Helvetica"/>
          <w:b/>
          <w:bCs/>
          <w:color w:val="222222"/>
          <w:sz w:val="30"/>
        </w:rPr>
        <w:t>Question</w:t>
      </w:r>
      <w:r w:rsidR="008757E1" w:rsidRPr="008757E1">
        <w:rPr>
          <w:rFonts w:ascii="Helvetica" w:eastAsia="Times New Roman" w:hAnsi="Helvetica" w:cs="Helvetica"/>
          <w:b/>
          <w:bCs/>
          <w:color w:val="222222"/>
          <w:sz w:val="30"/>
        </w:rPr>
        <w:t>4.</w:t>
      </w:r>
      <w:r>
        <w:rPr>
          <w:rFonts w:ascii="Helvetica" w:eastAsia="Times New Roman" w:hAnsi="Helvetica" w:cs="Helvetica"/>
          <w:color w:val="222222"/>
          <w:sz w:val="30"/>
          <w:szCs w:val="30"/>
        </w:rPr>
        <w:br/>
        <w:t xml:space="preserve">  </w:t>
      </w:r>
      <w:proofErr w:type="gramStart"/>
      <w:r>
        <w:rPr>
          <w:rFonts w:ascii="Helvetica" w:eastAsia="Times New Roman" w:hAnsi="Helvetica" w:cs="Helvetica"/>
          <w:color w:val="222222"/>
          <w:sz w:val="30"/>
          <w:szCs w:val="30"/>
        </w:rPr>
        <w:t xml:space="preserve">If 12 inches </w:t>
      </w:r>
      <w:r w:rsidR="008757E1" w:rsidRPr="008757E1">
        <w:rPr>
          <w:rFonts w:ascii="Helvetica" w:eastAsia="Times New Roman" w:hAnsi="Helvetica" w:cs="Helvetica"/>
          <w:color w:val="222222"/>
          <w:sz w:val="30"/>
          <w:szCs w:val="30"/>
        </w:rPr>
        <w:t>= 1 foot (ft) then change 549 inches into ft.</w:t>
      </w:r>
      <w:proofErr w:type="gramEnd"/>
      <w:r w:rsidR="008757E1" w:rsidRPr="008757E1">
        <w:rPr>
          <w:rFonts w:ascii="Helvetica" w:eastAsia="Times New Roman" w:hAnsi="Helvetica" w:cs="Helvetica"/>
          <w:color w:val="222222"/>
          <w:sz w:val="30"/>
          <w:szCs w:val="30"/>
        </w:rPr>
        <w:br/>
        <w:t> </w:t>
      </w:r>
    </w:p>
    <w:p w:rsidR="008757E1" w:rsidRPr="008757E1" w:rsidRDefault="002C0D78" w:rsidP="002C0D78">
      <w:pPr>
        <w:spacing w:after="0" w:line="240" w:lineRule="auto"/>
        <w:rPr>
          <w:ins w:id="0" w:author="Unknown"/>
          <w:rFonts w:ascii="inherit" w:eastAsia="Times New Roman" w:hAnsi="inherit" w:cs="Helvetica"/>
          <w:color w:val="FFFFFF"/>
          <w:sz w:val="20"/>
          <w:szCs w:val="20"/>
        </w:rPr>
      </w:pPr>
      <w:r>
        <w:rPr>
          <w:rFonts w:ascii="Helvetica" w:eastAsia="Times New Roman" w:hAnsi="Helvetica" w:cs="Helvetica"/>
          <w:b/>
          <w:bCs/>
          <w:color w:val="222222"/>
          <w:sz w:val="30"/>
        </w:rPr>
        <w:t>Question</w:t>
      </w:r>
      <w:r w:rsidR="008757E1" w:rsidRPr="008757E1">
        <w:rPr>
          <w:rFonts w:ascii="Helvetica" w:eastAsia="Times New Roman" w:hAnsi="Helvetica" w:cs="Helvetica"/>
          <w:b/>
          <w:bCs/>
          <w:color w:val="222222"/>
          <w:sz w:val="30"/>
        </w:rPr>
        <w:t>5.</w:t>
      </w:r>
      <w:r w:rsidR="008757E1" w:rsidRPr="008757E1">
        <w:rPr>
          <w:rFonts w:ascii="Helvetica" w:eastAsia="Times New Roman" w:hAnsi="Helvetica" w:cs="Helvetica"/>
          <w:color w:val="222222"/>
          <w:sz w:val="30"/>
          <w:szCs w:val="30"/>
        </w:rPr>
        <w:br/>
      </w:r>
      <w:r>
        <w:rPr>
          <w:rFonts w:ascii="Helvetica" w:eastAsia="Times New Roman" w:hAnsi="Helvetica" w:cs="Helvetica"/>
          <w:color w:val="222222"/>
          <w:sz w:val="30"/>
          <w:szCs w:val="30"/>
        </w:rPr>
        <w:t xml:space="preserve">    </w:t>
      </w:r>
      <w:r w:rsidR="008757E1" w:rsidRPr="008757E1">
        <w:rPr>
          <w:rFonts w:ascii="Helvetica" w:eastAsia="Times New Roman" w:hAnsi="Helvetica" w:cs="Helvetica"/>
          <w:color w:val="222222"/>
          <w:sz w:val="30"/>
          <w:szCs w:val="30"/>
        </w:rPr>
        <w:t xml:space="preserve">A fruit seller buys 712 fruits, of which 3/4 are apples. Of all the apples that he bought, 1/3 </w:t>
      </w:r>
      <w:r w:rsidRPr="008757E1">
        <w:rPr>
          <w:rFonts w:ascii="Helvetica" w:eastAsia="Times New Roman" w:hAnsi="Helvetica" w:cs="Helvetica"/>
          <w:color w:val="222222"/>
          <w:sz w:val="30"/>
          <w:szCs w:val="30"/>
        </w:rPr>
        <w:t>was</w:t>
      </w:r>
      <w:r w:rsidR="008757E1" w:rsidRPr="008757E1">
        <w:rPr>
          <w:rFonts w:ascii="Helvetica" w:eastAsia="Times New Roman" w:hAnsi="Helvetica" w:cs="Helvetica"/>
          <w:color w:val="222222"/>
          <w:sz w:val="30"/>
          <w:szCs w:val="30"/>
        </w:rPr>
        <w:t xml:space="preserve"> found to be rotten. If he sold all the good apples at Rs. </w:t>
      </w:r>
      <w:r w:rsidR="008757E1" w:rsidRPr="008757E1">
        <w:rPr>
          <w:rFonts w:ascii="Helvetica" w:eastAsia="Times New Roman" w:hAnsi="Helvetica" w:cs="Helvetica"/>
          <w:color w:val="222222"/>
          <w:sz w:val="35"/>
        </w:rPr>
        <w:t>514</w:t>
      </w:r>
      <w:r w:rsidR="008757E1" w:rsidRPr="008757E1">
        <w:rPr>
          <w:rFonts w:ascii="Helvetica" w:eastAsia="Times New Roman" w:hAnsi="Helvetica" w:cs="Helvetica"/>
          <w:color w:val="222222"/>
          <w:sz w:val="30"/>
          <w:szCs w:val="30"/>
        </w:rPr>
        <w:t xml:space="preserve"> each. How much money did he receive on selling all the good </w:t>
      </w:r>
      <w:r w:rsidRPr="008757E1">
        <w:rPr>
          <w:rFonts w:ascii="Helvetica" w:eastAsia="Times New Roman" w:hAnsi="Helvetica" w:cs="Helvetica"/>
          <w:color w:val="222222"/>
          <w:sz w:val="30"/>
          <w:szCs w:val="30"/>
        </w:rPr>
        <w:t>apples?</w:t>
      </w:r>
      <w:r w:rsidR="008757E1" w:rsidRPr="008757E1">
        <w:rPr>
          <w:rFonts w:ascii="Helvetica" w:eastAsia="Times New Roman" w:hAnsi="Helvetica" w:cs="Helvetica"/>
          <w:color w:val="222222"/>
          <w:sz w:val="30"/>
          <w:szCs w:val="30"/>
        </w:rPr>
        <w:br/>
        <w:t> </w:t>
      </w:r>
      <w:r w:rsidR="008757E1" w:rsidRPr="008757E1">
        <w:rPr>
          <w:rFonts w:ascii="Helvetica" w:eastAsia="Times New Roman" w:hAnsi="Helvetica" w:cs="Helvetica"/>
          <w:color w:val="222222"/>
          <w:sz w:val="30"/>
          <w:szCs w:val="30"/>
        </w:rPr>
        <w:br/>
      </w:r>
      <w:r>
        <w:rPr>
          <w:rFonts w:ascii="Helvetica" w:eastAsia="Times New Roman" w:hAnsi="Helvetica" w:cs="Helvetica"/>
          <w:b/>
          <w:bCs/>
          <w:color w:val="222222"/>
          <w:sz w:val="30"/>
        </w:rPr>
        <w:t>Question</w:t>
      </w:r>
      <w:r w:rsidR="008757E1" w:rsidRPr="008757E1">
        <w:rPr>
          <w:rFonts w:ascii="Helvetica" w:eastAsia="Times New Roman" w:hAnsi="Helvetica" w:cs="Helvetica"/>
          <w:b/>
          <w:bCs/>
          <w:color w:val="222222"/>
          <w:sz w:val="30"/>
        </w:rPr>
        <w:t>6.</w:t>
      </w:r>
      <w:r w:rsidR="008757E1" w:rsidRPr="008757E1">
        <w:rPr>
          <w:rFonts w:ascii="Helvetica" w:eastAsia="Times New Roman" w:hAnsi="Helvetica" w:cs="Helvetica"/>
          <w:color w:val="222222"/>
          <w:sz w:val="30"/>
          <w:szCs w:val="30"/>
        </w:rPr>
        <w:br/>
      </w:r>
      <w:r>
        <w:rPr>
          <w:rFonts w:ascii="Helvetica" w:eastAsia="Times New Roman" w:hAnsi="Helvetica" w:cs="Helvetica"/>
          <w:color w:val="222222"/>
          <w:sz w:val="30"/>
          <w:szCs w:val="30"/>
        </w:rPr>
        <w:t xml:space="preserve">   </w:t>
      </w:r>
      <w:r w:rsidR="008757E1" w:rsidRPr="008757E1">
        <w:rPr>
          <w:rFonts w:ascii="Helvetica" w:eastAsia="Times New Roman" w:hAnsi="Helvetica" w:cs="Helvetica"/>
          <w:color w:val="222222"/>
          <w:sz w:val="30"/>
          <w:szCs w:val="30"/>
        </w:rPr>
        <w:t xml:space="preserve">If 21.875 </w:t>
      </w:r>
      <w:proofErr w:type="spellStart"/>
      <w:r w:rsidR="008757E1" w:rsidRPr="008757E1">
        <w:rPr>
          <w:rFonts w:ascii="Helvetica" w:eastAsia="Times New Roman" w:hAnsi="Helvetica" w:cs="Helvetica"/>
          <w:color w:val="222222"/>
          <w:sz w:val="30"/>
          <w:szCs w:val="30"/>
        </w:rPr>
        <w:t>litres</w:t>
      </w:r>
      <w:proofErr w:type="spellEnd"/>
      <w:r w:rsidR="008757E1" w:rsidRPr="008757E1">
        <w:rPr>
          <w:rFonts w:ascii="Helvetica" w:eastAsia="Times New Roman" w:hAnsi="Helvetica" w:cs="Helvetica"/>
          <w:color w:val="222222"/>
          <w:sz w:val="30"/>
          <w:szCs w:val="30"/>
        </w:rPr>
        <w:t xml:space="preserve"> of oil is in </w:t>
      </w:r>
      <w:r w:rsidR="008757E1" w:rsidRPr="008757E1">
        <w:rPr>
          <w:rFonts w:ascii="MJXc-TeX-main-Rw" w:eastAsia="Times New Roman" w:hAnsi="MJXc-TeX-main-Rw" w:cs="Helvetica"/>
          <w:color w:val="222222"/>
          <w:sz w:val="35"/>
        </w:rPr>
        <w:t>3</w:t>
      </w:r>
      <w:r w:rsidR="008757E1" w:rsidRPr="008757E1">
        <w:rPr>
          <w:rFonts w:ascii="MJXc-TeX-main-Rw" w:eastAsia="Times New Roman" w:hAnsi="MJXc-TeX-main-Rw" w:cs="Helvetica"/>
          <w:color w:val="222222"/>
          <w:sz w:val="25"/>
        </w:rPr>
        <w:t>12</w:t>
      </w:r>
      <w:r w:rsidR="008757E1" w:rsidRPr="008757E1">
        <w:rPr>
          <w:rFonts w:ascii="Helvetica" w:eastAsia="Times New Roman" w:hAnsi="Helvetica" w:cs="Helvetica"/>
          <w:color w:val="222222"/>
          <w:sz w:val="35"/>
        </w:rPr>
        <w:t>312</w:t>
      </w:r>
      <w:r w:rsidR="008757E1" w:rsidRPr="008757E1">
        <w:rPr>
          <w:rFonts w:ascii="Helvetica" w:eastAsia="Times New Roman" w:hAnsi="Helvetica" w:cs="Helvetica"/>
          <w:color w:val="222222"/>
          <w:sz w:val="30"/>
          <w:szCs w:val="30"/>
        </w:rPr>
        <w:t> cans of tin of equal capacity, find the capacity of oil in each can.</w:t>
      </w:r>
      <w:r w:rsidR="008757E1" w:rsidRPr="008757E1">
        <w:rPr>
          <w:rFonts w:ascii="Helvetica" w:eastAsia="Times New Roman" w:hAnsi="Helvetica" w:cs="Helvetica"/>
          <w:color w:val="222222"/>
          <w:sz w:val="30"/>
          <w:szCs w:val="30"/>
        </w:rPr>
        <w:br/>
        <w:t> </w:t>
      </w:r>
      <w:r w:rsidR="008757E1" w:rsidRPr="008757E1">
        <w:rPr>
          <w:rFonts w:ascii="Helvetica" w:eastAsia="Times New Roman" w:hAnsi="Helvetica" w:cs="Helvetica"/>
          <w:color w:val="222222"/>
          <w:sz w:val="30"/>
          <w:szCs w:val="30"/>
        </w:rPr>
        <w:br/>
      </w:r>
      <w:r w:rsidR="008757E1" w:rsidRPr="008757E1">
        <w:rPr>
          <w:rFonts w:ascii="Helvetica" w:eastAsia="Times New Roman" w:hAnsi="Helvetica" w:cs="Helvetica"/>
          <w:b/>
          <w:bCs/>
          <w:color w:val="222222"/>
          <w:sz w:val="30"/>
        </w:rPr>
        <w:t>Question 7</w:t>
      </w:r>
      <w:r w:rsidR="008757E1" w:rsidRPr="008757E1">
        <w:rPr>
          <w:rFonts w:ascii="Helvetica" w:eastAsia="Times New Roman" w:hAnsi="Helvetica" w:cs="Helvetica"/>
          <w:color w:val="222222"/>
          <w:sz w:val="30"/>
          <w:szCs w:val="30"/>
        </w:rPr>
        <w:br/>
      </w:r>
      <w:r>
        <w:rPr>
          <w:rFonts w:ascii="Helvetica" w:eastAsia="Times New Roman" w:hAnsi="Helvetica" w:cs="Helvetica"/>
          <w:color w:val="222222"/>
          <w:sz w:val="35"/>
        </w:rPr>
        <w:t xml:space="preserve">       </w:t>
      </w:r>
      <w:r w:rsidR="008757E1" w:rsidRPr="008757E1">
        <w:rPr>
          <w:rFonts w:ascii="Helvetica" w:eastAsia="Times New Roman" w:hAnsi="Helvetica" w:cs="Helvetica"/>
          <w:color w:val="222222"/>
          <w:sz w:val="35"/>
        </w:rPr>
        <w:t>1427+131113+159</w:t>
      </w:r>
      <w:r w:rsidR="008757E1" w:rsidRPr="008757E1">
        <w:rPr>
          <w:rFonts w:ascii="Helvetica" w:eastAsia="Times New Roman" w:hAnsi="Helvetica" w:cs="Helvetica"/>
          <w:color w:val="222222"/>
          <w:sz w:val="30"/>
          <w:szCs w:val="30"/>
        </w:rPr>
        <w:br/>
        <w:t> </w:t>
      </w:r>
      <w:r w:rsidR="008757E1" w:rsidRPr="008757E1">
        <w:rPr>
          <w:rFonts w:ascii="Helvetica" w:eastAsia="Times New Roman" w:hAnsi="Helvetica" w:cs="Helvetica"/>
          <w:color w:val="222222"/>
          <w:sz w:val="30"/>
          <w:szCs w:val="30"/>
        </w:rPr>
        <w:br/>
      </w:r>
      <w:r w:rsidR="008757E1" w:rsidRPr="008757E1">
        <w:rPr>
          <w:rFonts w:ascii="Helvetica" w:eastAsia="Times New Roman" w:hAnsi="Helvetica" w:cs="Helvetica"/>
          <w:b/>
          <w:bCs/>
          <w:color w:val="222222"/>
          <w:sz w:val="30"/>
        </w:rPr>
        <w:t>Question 8</w:t>
      </w:r>
      <w:r w:rsidR="008757E1" w:rsidRPr="008757E1">
        <w:rPr>
          <w:rFonts w:ascii="Helvetica" w:eastAsia="Times New Roman" w:hAnsi="Helvetica" w:cs="Helvetica"/>
          <w:color w:val="222222"/>
          <w:sz w:val="30"/>
          <w:szCs w:val="30"/>
        </w:rPr>
        <w:br/>
      </w:r>
      <w:r>
        <w:rPr>
          <w:rFonts w:ascii="Helvetica" w:eastAsia="Times New Roman" w:hAnsi="Helvetica" w:cs="Helvetica"/>
          <w:color w:val="222222"/>
          <w:sz w:val="35"/>
        </w:rPr>
        <w:t xml:space="preserve">       </w:t>
      </w:r>
      <w:r w:rsidR="008757E1" w:rsidRPr="008757E1">
        <w:rPr>
          <w:rFonts w:ascii="Helvetica" w:eastAsia="Times New Roman" w:hAnsi="Helvetica" w:cs="Helvetica"/>
          <w:color w:val="222222"/>
          <w:sz w:val="35"/>
        </w:rPr>
        <w:t>212+15212÷15</w:t>
      </w:r>
      <w:r w:rsidR="008757E1" w:rsidRPr="008757E1">
        <w:rPr>
          <w:rFonts w:ascii="Helvetica" w:eastAsia="Times New Roman" w:hAnsi="Helvetica" w:cs="Helvetica"/>
          <w:color w:val="222222"/>
          <w:sz w:val="30"/>
          <w:szCs w:val="30"/>
        </w:rPr>
        <w:br/>
        <w:t> </w:t>
      </w:r>
      <w:r w:rsidR="008757E1" w:rsidRPr="008757E1">
        <w:rPr>
          <w:rFonts w:ascii="Helvetica" w:eastAsia="Times New Roman" w:hAnsi="Helvetica" w:cs="Helvetica"/>
          <w:color w:val="222222"/>
          <w:sz w:val="30"/>
          <w:szCs w:val="30"/>
        </w:rPr>
        <w:br/>
      </w:r>
    </w:p>
    <w:p w:rsidR="00587B8E" w:rsidRDefault="00587B8E"/>
    <w:sectPr w:rsidR="00587B8E" w:rsidSect="00587B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MJXc-TeX-math-Iw">
    <w:altName w:val="Times New Roman"/>
    <w:panose1 w:val="00000000000000000000"/>
    <w:charset w:val="00"/>
    <w:family w:val="roman"/>
    <w:notTrueType/>
    <w:pitch w:val="default"/>
    <w:sig w:usb0="00000000" w:usb1="00000000" w:usb2="00000000" w:usb3="00000000" w:csb0="00000000" w:csb1="00000000"/>
  </w:font>
  <w:font w:name="MJXc-TeX-main-Rw">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942F0"/>
    <w:multiLevelType w:val="multilevel"/>
    <w:tmpl w:val="57E0A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235CF7"/>
    <w:multiLevelType w:val="multilevel"/>
    <w:tmpl w:val="2C622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F2108D"/>
    <w:multiLevelType w:val="multilevel"/>
    <w:tmpl w:val="44362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757E1"/>
    <w:rsid w:val="002C0D78"/>
    <w:rsid w:val="00587B8E"/>
    <w:rsid w:val="008757E1"/>
    <w:rsid w:val="00FC21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B8E"/>
  </w:style>
  <w:style w:type="paragraph" w:styleId="Heading3">
    <w:name w:val="heading 3"/>
    <w:basedOn w:val="Normal"/>
    <w:link w:val="Heading3Char"/>
    <w:uiPriority w:val="9"/>
    <w:qFormat/>
    <w:rsid w:val="008757E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757E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757E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757E1"/>
    <w:rPr>
      <w:rFonts w:ascii="Times New Roman" w:eastAsia="Times New Roman" w:hAnsi="Times New Roman" w:cs="Times New Roman"/>
      <w:b/>
      <w:bCs/>
      <w:sz w:val="24"/>
      <w:szCs w:val="24"/>
    </w:rPr>
  </w:style>
  <w:style w:type="character" w:styleId="Strong">
    <w:name w:val="Strong"/>
    <w:basedOn w:val="DefaultParagraphFont"/>
    <w:uiPriority w:val="22"/>
    <w:qFormat/>
    <w:rsid w:val="008757E1"/>
    <w:rPr>
      <w:b/>
      <w:bCs/>
    </w:rPr>
  </w:style>
  <w:style w:type="character" w:customStyle="1" w:styleId="mjx-char">
    <w:name w:val="mjx-char"/>
    <w:basedOn w:val="DefaultParagraphFont"/>
    <w:rsid w:val="008757E1"/>
  </w:style>
  <w:style w:type="character" w:customStyle="1" w:styleId="mjxassistivemathml">
    <w:name w:val="mjx_assistive_mathml"/>
    <w:basedOn w:val="DefaultParagraphFont"/>
    <w:rsid w:val="008757E1"/>
  </w:style>
  <w:style w:type="character" w:styleId="Hyperlink">
    <w:name w:val="Hyperlink"/>
    <w:basedOn w:val="DefaultParagraphFont"/>
    <w:uiPriority w:val="99"/>
    <w:semiHidden/>
    <w:unhideWhenUsed/>
    <w:rsid w:val="008757E1"/>
    <w:rPr>
      <w:color w:val="0000FF"/>
      <w:u w:val="single"/>
    </w:rPr>
  </w:style>
  <w:style w:type="paragraph" w:styleId="NormalWeb">
    <w:name w:val="Normal (Web)"/>
    <w:basedOn w:val="Normal"/>
    <w:uiPriority w:val="99"/>
    <w:semiHidden/>
    <w:unhideWhenUsed/>
    <w:rsid w:val="00875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dthisfollowlabel">
    <w:name w:val="addthis_follow_label"/>
    <w:basedOn w:val="DefaultParagraphFont"/>
    <w:rsid w:val="008757E1"/>
  </w:style>
  <w:style w:type="character" w:customStyle="1" w:styleId="at4-visually-hidden">
    <w:name w:val="at4-visually-hidden"/>
    <w:basedOn w:val="DefaultParagraphFont"/>
    <w:rsid w:val="008757E1"/>
  </w:style>
</w:styles>
</file>

<file path=word/webSettings.xml><?xml version="1.0" encoding="utf-8"?>
<w:webSettings xmlns:r="http://schemas.openxmlformats.org/officeDocument/2006/relationships" xmlns:w="http://schemas.openxmlformats.org/wordprocessingml/2006/main">
  <w:divs>
    <w:div w:id="543300115">
      <w:bodyDiv w:val="1"/>
      <w:marLeft w:val="0"/>
      <w:marRight w:val="0"/>
      <w:marTop w:val="0"/>
      <w:marBottom w:val="0"/>
      <w:divBdr>
        <w:top w:val="none" w:sz="0" w:space="0" w:color="auto"/>
        <w:left w:val="none" w:sz="0" w:space="0" w:color="auto"/>
        <w:bottom w:val="none" w:sz="0" w:space="0" w:color="auto"/>
        <w:right w:val="none" w:sz="0" w:space="0" w:color="auto"/>
      </w:divBdr>
      <w:divsChild>
        <w:div w:id="1111903067">
          <w:marLeft w:val="0"/>
          <w:marRight w:val="0"/>
          <w:marTop w:val="0"/>
          <w:marBottom w:val="0"/>
          <w:divBdr>
            <w:top w:val="none" w:sz="0" w:space="0" w:color="auto"/>
            <w:left w:val="none" w:sz="0" w:space="0" w:color="auto"/>
            <w:bottom w:val="none" w:sz="0" w:space="0" w:color="auto"/>
            <w:right w:val="none" w:sz="0" w:space="0" w:color="auto"/>
          </w:divBdr>
          <w:divsChild>
            <w:div w:id="32660842">
              <w:marLeft w:val="0"/>
              <w:marRight w:val="0"/>
              <w:marTop w:val="0"/>
              <w:marBottom w:val="0"/>
              <w:divBdr>
                <w:top w:val="none" w:sz="0" w:space="0" w:color="auto"/>
                <w:left w:val="none" w:sz="0" w:space="0" w:color="auto"/>
                <w:bottom w:val="none" w:sz="0" w:space="0" w:color="auto"/>
                <w:right w:val="none" w:sz="0" w:space="0" w:color="auto"/>
              </w:divBdr>
              <w:divsChild>
                <w:div w:id="687365360">
                  <w:marLeft w:val="0"/>
                  <w:marRight w:val="0"/>
                  <w:marTop w:val="0"/>
                  <w:marBottom w:val="0"/>
                  <w:divBdr>
                    <w:top w:val="none" w:sz="0" w:space="0" w:color="auto"/>
                    <w:left w:val="none" w:sz="0" w:space="0" w:color="auto"/>
                    <w:bottom w:val="none" w:sz="0" w:space="0" w:color="auto"/>
                    <w:right w:val="none" w:sz="0" w:space="0" w:color="auto"/>
                  </w:divBdr>
                  <w:divsChild>
                    <w:div w:id="87625201">
                      <w:marLeft w:val="0"/>
                      <w:marRight w:val="0"/>
                      <w:marTop w:val="0"/>
                      <w:marBottom w:val="0"/>
                      <w:divBdr>
                        <w:top w:val="none" w:sz="0" w:space="0" w:color="auto"/>
                        <w:left w:val="none" w:sz="0" w:space="0" w:color="auto"/>
                        <w:bottom w:val="none" w:sz="0" w:space="0" w:color="auto"/>
                        <w:right w:val="none" w:sz="0" w:space="0" w:color="auto"/>
                      </w:divBdr>
                      <w:divsChild>
                        <w:div w:id="302349535">
                          <w:marLeft w:val="0"/>
                          <w:marRight w:val="0"/>
                          <w:marTop w:val="225"/>
                          <w:marBottom w:val="225"/>
                          <w:divBdr>
                            <w:top w:val="none" w:sz="0" w:space="0" w:color="auto"/>
                            <w:left w:val="none" w:sz="0" w:space="0" w:color="auto"/>
                            <w:bottom w:val="none" w:sz="0" w:space="0" w:color="auto"/>
                            <w:right w:val="none" w:sz="0" w:space="0" w:color="auto"/>
                          </w:divBdr>
                          <w:divsChild>
                            <w:div w:id="258216231">
                              <w:marLeft w:val="0"/>
                              <w:marRight w:val="0"/>
                              <w:marTop w:val="0"/>
                              <w:marBottom w:val="0"/>
                              <w:divBdr>
                                <w:top w:val="none" w:sz="0" w:space="0" w:color="auto"/>
                                <w:left w:val="none" w:sz="0" w:space="0" w:color="auto"/>
                                <w:bottom w:val="none" w:sz="0" w:space="0" w:color="auto"/>
                                <w:right w:val="none" w:sz="0" w:space="0" w:color="auto"/>
                              </w:divBdr>
                              <w:divsChild>
                                <w:div w:id="170486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10028">
                          <w:marLeft w:val="0"/>
                          <w:marRight w:val="0"/>
                          <w:marTop w:val="225"/>
                          <w:marBottom w:val="225"/>
                          <w:divBdr>
                            <w:top w:val="none" w:sz="0" w:space="0" w:color="auto"/>
                            <w:left w:val="none" w:sz="0" w:space="0" w:color="auto"/>
                            <w:bottom w:val="none" w:sz="0" w:space="0" w:color="auto"/>
                            <w:right w:val="none" w:sz="0" w:space="0" w:color="auto"/>
                          </w:divBdr>
                          <w:divsChild>
                            <w:div w:id="1408921463">
                              <w:marLeft w:val="0"/>
                              <w:marRight w:val="0"/>
                              <w:marTop w:val="0"/>
                              <w:marBottom w:val="0"/>
                              <w:divBdr>
                                <w:top w:val="none" w:sz="0" w:space="0" w:color="auto"/>
                                <w:left w:val="none" w:sz="0" w:space="0" w:color="auto"/>
                                <w:bottom w:val="none" w:sz="0" w:space="0" w:color="auto"/>
                                <w:right w:val="none" w:sz="0" w:space="0" w:color="auto"/>
                              </w:divBdr>
                              <w:divsChild>
                                <w:div w:id="56101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108465">
                          <w:marLeft w:val="0"/>
                          <w:marRight w:val="0"/>
                          <w:marTop w:val="225"/>
                          <w:marBottom w:val="225"/>
                          <w:divBdr>
                            <w:top w:val="none" w:sz="0" w:space="0" w:color="auto"/>
                            <w:left w:val="none" w:sz="0" w:space="0" w:color="auto"/>
                            <w:bottom w:val="none" w:sz="0" w:space="0" w:color="auto"/>
                            <w:right w:val="none" w:sz="0" w:space="0" w:color="auto"/>
                          </w:divBdr>
                          <w:divsChild>
                            <w:div w:id="1721709814">
                              <w:marLeft w:val="0"/>
                              <w:marRight w:val="0"/>
                              <w:marTop w:val="0"/>
                              <w:marBottom w:val="0"/>
                              <w:divBdr>
                                <w:top w:val="none" w:sz="0" w:space="0" w:color="auto"/>
                                <w:left w:val="none" w:sz="0" w:space="0" w:color="auto"/>
                                <w:bottom w:val="none" w:sz="0" w:space="0" w:color="auto"/>
                                <w:right w:val="none" w:sz="0" w:space="0" w:color="auto"/>
                              </w:divBdr>
                              <w:divsChild>
                                <w:div w:id="122487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6988">
                      <w:marLeft w:val="0"/>
                      <w:marRight w:val="0"/>
                      <w:marTop w:val="0"/>
                      <w:marBottom w:val="0"/>
                      <w:divBdr>
                        <w:top w:val="none" w:sz="0" w:space="0" w:color="auto"/>
                        <w:left w:val="none" w:sz="0" w:space="0" w:color="auto"/>
                        <w:bottom w:val="none" w:sz="0" w:space="0" w:color="auto"/>
                        <w:right w:val="none" w:sz="0" w:space="0" w:color="auto"/>
                      </w:divBdr>
                      <w:divsChild>
                        <w:div w:id="1746099545">
                          <w:marLeft w:val="0"/>
                          <w:marRight w:val="0"/>
                          <w:marTop w:val="0"/>
                          <w:marBottom w:val="0"/>
                          <w:divBdr>
                            <w:top w:val="none" w:sz="0" w:space="0" w:color="auto"/>
                            <w:left w:val="none" w:sz="0" w:space="0" w:color="auto"/>
                            <w:bottom w:val="none" w:sz="0" w:space="0" w:color="auto"/>
                            <w:right w:val="none" w:sz="0" w:space="0" w:color="auto"/>
                          </w:divBdr>
                          <w:divsChild>
                            <w:div w:id="1340235335">
                              <w:marLeft w:val="0"/>
                              <w:marRight w:val="0"/>
                              <w:marTop w:val="0"/>
                              <w:marBottom w:val="0"/>
                              <w:divBdr>
                                <w:top w:val="none" w:sz="0" w:space="0" w:color="auto"/>
                                <w:left w:val="none" w:sz="0" w:space="0" w:color="auto"/>
                                <w:bottom w:val="none" w:sz="0" w:space="0" w:color="auto"/>
                                <w:right w:val="none" w:sz="0" w:space="0" w:color="auto"/>
                              </w:divBdr>
                              <w:divsChild>
                                <w:div w:id="196680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1651240">
          <w:marLeft w:val="0"/>
          <w:marRight w:val="0"/>
          <w:marTop w:val="225"/>
          <w:marBottom w:val="225"/>
          <w:divBdr>
            <w:top w:val="none" w:sz="0" w:space="0" w:color="auto"/>
            <w:left w:val="none" w:sz="0" w:space="0" w:color="auto"/>
            <w:bottom w:val="none" w:sz="0" w:space="0" w:color="auto"/>
            <w:right w:val="none" w:sz="0" w:space="0" w:color="auto"/>
          </w:divBdr>
          <w:divsChild>
            <w:div w:id="1603419756">
              <w:marLeft w:val="0"/>
              <w:marRight w:val="0"/>
              <w:marTop w:val="0"/>
              <w:marBottom w:val="0"/>
              <w:divBdr>
                <w:top w:val="none" w:sz="0" w:space="0" w:color="auto"/>
                <w:left w:val="none" w:sz="0" w:space="0" w:color="auto"/>
                <w:bottom w:val="none" w:sz="0" w:space="0" w:color="auto"/>
                <w:right w:val="none" w:sz="0" w:space="0" w:color="auto"/>
              </w:divBdr>
              <w:divsChild>
                <w:div w:id="1180003858">
                  <w:marLeft w:val="0"/>
                  <w:marRight w:val="0"/>
                  <w:marTop w:val="0"/>
                  <w:marBottom w:val="0"/>
                  <w:divBdr>
                    <w:top w:val="none" w:sz="0" w:space="0" w:color="auto"/>
                    <w:left w:val="none" w:sz="0" w:space="0" w:color="auto"/>
                    <w:bottom w:val="none" w:sz="0" w:space="0" w:color="auto"/>
                    <w:right w:val="none" w:sz="0" w:space="0" w:color="auto"/>
                  </w:divBdr>
                  <w:divsChild>
                    <w:div w:id="213799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519603">
          <w:marLeft w:val="0"/>
          <w:marRight w:val="0"/>
          <w:marTop w:val="0"/>
          <w:marBottom w:val="0"/>
          <w:divBdr>
            <w:top w:val="none" w:sz="0" w:space="0" w:color="auto"/>
            <w:left w:val="none" w:sz="0" w:space="0" w:color="auto"/>
            <w:bottom w:val="none" w:sz="0" w:space="0" w:color="auto"/>
            <w:right w:val="none" w:sz="0" w:space="0" w:color="auto"/>
          </w:divBdr>
          <w:divsChild>
            <w:div w:id="941035046">
              <w:marLeft w:val="0"/>
              <w:marRight w:val="0"/>
              <w:marTop w:val="0"/>
              <w:marBottom w:val="0"/>
              <w:divBdr>
                <w:top w:val="none" w:sz="0" w:space="0" w:color="auto"/>
                <w:left w:val="none" w:sz="0" w:space="0" w:color="auto"/>
                <w:bottom w:val="none" w:sz="0" w:space="0" w:color="auto"/>
                <w:right w:val="none" w:sz="0" w:space="0" w:color="auto"/>
              </w:divBdr>
              <w:divsChild>
                <w:div w:id="624039265">
                  <w:marLeft w:val="0"/>
                  <w:marRight w:val="0"/>
                  <w:marTop w:val="0"/>
                  <w:marBottom w:val="0"/>
                  <w:divBdr>
                    <w:top w:val="none" w:sz="0" w:space="0" w:color="auto"/>
                    <w:left w:val="none" w:sz="0" w:space="0" w:color="auto"/>
                    <w:bottom w:val="none" w:sz="0" w:space="0" w:color="auto"/>
                    <w:right w:val="none" w:sz="0" w:space="0" w:color="auto"/>
                  </w:divBdr>
                  <w:divsChild>
                    <w:div w:id="2072003395">
                      <w:marLeft w:val="0"/>
                      <w:marRight w:val="0"/>
                      <w:marTop w:val="0"/>
                      <w:marBottom w:val="0"/>
                      <w:divBdr>
                        <w:top w:val="none" w:sz="0" w:space="0" w:color="auto"/>
                        <w:left w:val="none" w:sz="0" w:space="0" w:color="auto"/>
                        <w:bottom w:val="none" w:sz="0" w:space="0" w:color="auto"/>
                        <w:right w:val="none" w:sz="0" w:space="0" w:color="auto"/>
                      </w:divBdr>
                    </w:div>
                    <w:div w:id="1404336681">
                      <w:marLeft w:val="0"/>
                      <w:marRight w:val="0"/>
                      <w:marTop w:val="0"/>
                      <w:marBottom w:val="0"/>
                      <w:divBdr>
                        <w:top w:val="none" w:sz="0" w:space="0" w:color="auto"/>
                        <w:left w:val="none" w:sz="0" w:space="0" w:color="auto"/>
                        <w:bottom w:val="none" w:sz="0" w:space="0" w:color="auto"/>
                        <w:right w:val="none" w:sz="0" w:space="0" w:color="auto"/>
                      </w:divBdr>
                      <w:divsChild>
                        <w:div w:id="1663778215">
                          <w:marLeft w:val="0"/>
                          <w:marRight w:val="0"/>
                          <w:marTop w:val="0"/>
                          <w:marBottom w:val="0"/>
                          <w:divBdr>
                            <w:top w:val="none" w:sz="0" w:space="0" w:color="auto"/>
                            <w:left w:val="none" w:sz="0" w:space="0" w:color="auto"/>
                            <w:bottom w:val="none" w:sz="0" w:space="0" w:color="auto"/>
                            <w:right w:val="none" w:sz="0" w:space="0" w:color="auto"/>
                          </w:divBdr>
                          <w:divsChild>
                            <w:div w:id="1461070938">
                              <w:marLeft w:val="0"/>
                              <w:marRight w:val="0"/>
                              <w:marTop w:val="0"/>
                              <w:marBottom w:val="0"/>
                              <w:divBdr>
                                <w:top w:val="none" w:sz="0" w:space="0" w:color="auto"/>
                                <w:left w:val="none" w:sz="0" w:space="0" w:color="auto"/>
                                <w:bottom w:val="none" w:sz="0" w:space="0" w:color="auto"/>
                                <w:right w:val="none" w:sz="0" w:space="0" w:color="auto"/>
                              </w:divBdr>
                              <w:divsChild>
                                <w:div w:id="75906518">
                                  <w:marLeft w:val="0"/>
                                  <w:marRight w:val="0"/>
                                  <w:marTop w:val="0"/>
                                  <w:marBottom w:val="0"/>
                                  <w:divBdr>
                                    <w:top w:val="none" w:sz="0" w:space="0" w:color="auto"/>
                                    <w:left w:val="none" w:sz="0" w:space="0" w:color="auto"/>
                                    <w:bottom w:val="none" w:sz="0" w:space="0" w:color="auto"/>
                                    <w:right w:val="none" w:sz="0" w:space="0" w:color="auto"/>
                                  </w:divBdr>
                                </w:div>
                              </w:divsChild>
                            </w:div>
                            <w:div w:id="1275208182">
                              <w:marLeft w:val="0"/>
                              <w:marRight w:val="0"/>
                              <w:marTop w:val="0"/>
                              <w:marBottom w:val="0"/>
                              <w:divBdr>
                                <w:top w:val="none" w:sz="0" w:space="0" w:color="auto"/>
                                <w:left w:val="none" w:sz="0" w:space="0" w:color="auto"/>
                                <w:bottom w:val="none" w:sz="0" w:space="0" w:color="auto"/>
                                <w:right w:val="none" w:sz="0" w:space="0" w:color="auto"/>
                              </w:divBdr>
                              <w:divsChild>
                                <w:div w:id="2013415564">
                                  <w:marLeft w:val="0"/>
                                  <w:marRight w:val="0"/>
                                  <w:marTop w:val="0"/>
                                  <w:marBottom w:val="0"/>
                                  <w:divBdr>
                                    <w:top w:val="none" w:sz="0" w:space="0" w:color="auto"/>
                                    <w:left w:val="none" w:sz="0" w:space="0" w:color="auto"/>
                                    <w:bottom w:val="none" w:sz="0" w:space="0" w:color="auto"/>
                                    <w:right w:val="none" w:sz="0" w:space="0" w:color="auto"/>
                                  </w:divBdr>
                                </w:div>
                              </w:divsChild>
                            </w:div>
                            <w:div w:id="1557661809">
                              <w:marLeft w:val="0"/>
                              <w:marRight w:val="0"/>
                              <w:marTop w:val="0"/>
                              <w:marBottom w:val="0"/>
                              <w:divBdr>
                                <w:top w:val="none" w:sz="0" w:space="0" w:color="auto"/>
                                <w:left w:val="none" w:sz="0" w:space="0" w:color="auto"/>
                                <w:bottom w:val="none" w:sz="0" w:space="0" w:color="auto"/>
                                <w:right w:val="none" w:sz="0" w:space="0" w:color="auto"/>
                              </w:divBdr>
                              <w:divsChild>
                                <w:div w:id="173678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shriman</dc:creator>
  <cp:keywords/>
  <dc:description/>
  <cp:lastModifiedBy>shriman</cp:lastModifiedBy>
  <cp:revision>4</cp:revision>
  <dcterms:created xsi:type="dcterms:W3CDTF">2021-05-06T04:23:00Z</dcterms:created>
  <dcterms:modified xsi:type="dcterms:W3CDTF">2021-05-07T15:01:00Z</dcterms:modified>
</cp:coreProperties>
</file>